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D30" w:rsidRDefault="006362FB" w:rsidP="008A2D30">
      <w:r w:rsidRPr="00896A89">
        <w:rPr>
          <w:rFonts w:ascii="Comic Sans MS" w:hAnsi="Comic Sans MS"/>
          <w:noProof/>
          <w:sz w:val="72"/>
          <w:szCs w:val="72"/>
        </w:rPr>
        <w:drawing>
          <wp:anchor distT="0" distB="0" distL="114300" distR="114300" simplePos="0" relativeHeight="251664384" behindDoc="1" locked="0" layoutInCell="1" allowOverlap="1" wp14:anchorId="57FF277A" wp14:editId="729A5267">
            <wp:simplePos x="0" y="0"/>
            <wp:positionH relativeFrom="margin">
              <wp:posOffset>6391275</wp:posOffset>
            </wp:positionH>
            <wp:positionV relativeFrom="paragraph">
              <wp:posOffset>73025</wp:posOffset>
            </wp:positionV>
            <wp:extent cx="704850" cy="704850"/>
            <wp:effectExtent l="0" t="0" r="0" b="0"/>
            <wp:wrapTight wrapText="bothSides">
              <wp:wrapPolygon edited="0">
                <wp:start x="0" y="0"/>
                <wp:lineTo x="0" y="21016"/>
                <wp:lineTo x="21016" y="21016"/>
                <wp:lineTo x="2101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deocamera.png"/>
                    <pic:cNvPicPr/>
                  </pic:nvPicPr>
                  <pic:blipFill>
                    <a:blip r:embed="rId6">
                      <a:extLst>
                        <a:ext uri="{28A0092B-C50C-407E-A947-70E740481C1C}">
                          <a14:useLocalDpi xmlns:a14="http://schemas.microsoft.com/office/drawing/2010/main" val="0"/>
                        </a:ext>
                      </a:extLst>
                    </a:blip>
                    <a:stretch>
                      <a:fillRect/>
                    </a:stretch>
                  </pic:blipFill>
                  <pic:spPr>
                    <a:xfrm flipH="1">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noProof/>
          <w:sz w:val="96"/>
          <w:szCs w:val="96"/>
        </w:rPr>
        <w:drawing>
          <wp:anchor distT="0" distB="0" distL="114300" distR="114300" simplePos="0" relativeHeight="251662336" behindDoc="1" locked="0" layoutInCell="1" allowOverlap="1" wp14:anchorId="01535BED" wp14:editId="75FA3A6F">
            <wp:simplePos x="0" y="0"/>
            <wp:positionH relativeFrom="margin">
              <wp:align>left</wp:align>
            </wp:positionH>
            <wp:positionV relativeFrom="paragraph">
              <wp:posOffset>6350</wp:posOffset>
            </wp:positionV>
            <wp:extent cx="723900" cy="723900"/>
            <wp:effectExtent l="0" t="0" r="0" b="0"/>
            <wp:wrapTight wrapText="bothSides">
              <wp:wrapPolygon edited="0">
                <wp:start x="0" y="0"/>
                <wp:lineTo x="0" y="21032"/>
                <wp:lineTo x="21032" y="21032"/>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deocamera.png"/>
                    <pic:cNvPicPr/>
                  </pic:nvPicPr>
                  <pic:blipFill>
                    <a:blip r:embed="rId6">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p>
    <w:p w:rsidR="00FD5754" w:rsidRPr="00BB1C4D" w:rsidRDefault="007C0B55" w:rsidP="00BB1C4D">
      <w:pPr>
        <w:spacing w:line="240" w:lineRule="auto"/>
        <w:jc w:val="center"/>
        <w:rPr>
          <w:rFonts w:ascii="Comic Sans MS" w:hAnsi="Comic Sans MS"/>
          <w:b/>
          <w:color w:val="FF000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362FB">
        <w:rPr>
          <w:rFonts w:ascii="Comic Sans MS" w:hAnsi="Comic Sans MS"/>
          <w:b/>
          <w:color w:val="FF0000"/>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Let’s Learn Videos</w:t>
      </w:r>
    </w:p>
    <w:p w:rsidR="00FD5754" w:rsidRPr="00FE6481" w:rsidRDefault="00FD5754" w:rsidP="00FD5754">
      <w:pPr>
        <w:spacing w:line="240" w:lineRule="auto"/>
        <w:rPr>
          <w:sz w:val="28"/>
          <w:szCs w:val="28"/>
        </w:rPr>
      </w:pPr>
      <w:r w:rsidRPr="00FE6481">
        <w:rPr>
          <w:sz w:val="28"/>
          <w:szCs w:val="28"/>
        </w:rPr>
        <w:t>We would love your feedback!  Please follow the link to complete a brief survey.</w:t>
      </w:r>
    </w:p>
    <w:p w:rsidR="00FD5754" w:rsidRDefault="00FD5754" w:rsidP="00FD5754">
      <w:pPr>
        <w:jc w:val="center"/>
      </w:pPr>
      <w:r>
        <w:rPr>
          <w:noProof/>
          <w:sz w:val="28"/>
          <w:szCs w:val="28"/>
        </w:rPr>
        <mc:AlternateContent>
          <mc:Choice Requires="wps">
            <w:drawing>
              <wp:anchor distT="0" distB="0" distL="114300" distR="114300" simplePos="0" relativeHeight="251671552" behindDoc="1" locked="0" layoutInCell="1" allowOverlap="1" wp14:anchorId="6628F1DA" wp14:editId="4BD323F2">
                <wp:simplePos x="0" y="0"/>
                <wp:positionH relativeFrom="column">
                  <wp:posOffset>3667125</wp:posOffset>
                </wp:positionH>
                <wp:positionV relativeFrom="paragraph">
                  <wp:posOffset>69850</wp:posOffset>
                </wp:positionV>
                <wp:extent cx="2000250" cy="640080"/>
                <wp:effectExtent l="0" t="0" r="19050" b="26670"/>
                <wp:wrapTight wrapText="bothSides">
                  <wp:wrapPolygon edited="0">
                    <wp:start x="2263" y="0"/>
                    <wp:lineTo x="0" y="643"/>
                    <wp:lineTo x="0" y="19929"/>
                    <wp:lineTo x="14194" y="21857"/>
                    <wp:lineTo x="19543" y="21857"/>
                    <wp:lineTo x="19954" y="21857"/>
                    <wp:lineTo x="21600" y="20571"/>
                    <wp:lineTo x="21600" y="1929"/>
                    <wp:lineTo x="6789" y="0"/>
                    <wp:lineTo x="2263" y="0"/>
                  </wp:wrapPolygon>
                </wp:wrapTight>
                <wp:docPr id="7" name="Wave 7">
                  <a:hlinkClick xmlns:a="http://schemas.openxmlformats.org/drawingml/2006/main" r:id="rId7"/>
                </wp:docPr>
                <wp:cNvGraphicFramePr/>
                <a:graphic xmlns:a="http://schemas.openxmlformats.org/drawingml/2006/main">
                  <a:graphicData uri="http://schemas.microsoft.com/office/word/2010/wordprocessingShape">
                    <wps:wsp>
                      <wps:cNvSpPr/>
                      <wps:spPr>
                        <a:xfrm>
                          <a:off x="0" y="0"/>
                          <a:ext cx="2000250" cy="640080"/>
                        </a:xfrm>
                        <a:prstGeom prst="wav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D5754" w:rsidRPr="00851476" w:rsidRDefault="006362FB" w:rsidP="00FD5754">
                            <w:pPr>
                              <w:jc w:val="center"/>
                              <w:rPr>
                                <w:color w:val="0D0D0D" w:themeColor="text1" w:themeTint="F2"/>
                                <w:sz w:val="32"/>
                                <w:szCs w:val="32"/>
                              </w:rPr>
                            </w:pPr>
                            <w:proofErr w:type="spellStart"/>
                            <w:r>
                              <w:rPr>
                                <w:color w:val="0D0D0D" w:themeColor="text1" w:themeTint="F2"/>
                                <w:sz w:val="32"/>
                                <w:szCs w:val="32"/>
                              </w:rPr>
                              <w:t>Encuesta</w:t>
                            </w:r>
                            <w:proofErr w:type="spellEnd"/>
                            <w:r>
                              <w:rPr>
                                <w:color w:val="0D0D0D" w:themeColor="text1" w:themeTint="F2"/>
                                <w:sz w:val="32"/>
                                <w:szCs w:val="32"/>
                              </w:rPr>
                              <w:t xml:space="preserve"> de Videos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628F1DA"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7" o:spid="_x0000_s1026" type="#_x0000_t64" href="https://www.surveymonkey.com/s/TDBFKBR" style="position:absolute;left:0;text-align:left;margin-left:288.75pt;margin-top:5.5pt;width:157.5pt;height:50.4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" o:button="t" adj="2700" fillcolor="red" strokecolor="#1f4d78 [1604]" strokeweight="1pt">
                <v:fill o:detectmouseclick="t"/>
                <v:stroke joinstyle="miter"/>
                <v:textbox>
                  <w:txbxContent>
                    <w:p w:rsidR="00FD5754" w:rsidRPr="00851476" w:rsidRDefault="006362FB" w:rsidP="00FD5754">
                      <w:pPr>
                        <w:jc w:val="center"/>
                        <w:rPr>
                          <w:color w:val="0D0D0D" w:themeColor="text1" w:themeTint="F2"/>
                          <w:sz w:val="32"/>
                          <w:szCs w:val="32"/>
                        </w:rPr>
                      </w:pPr>
                      <w:proofErr w:type="spellStart"/>
                      <w:r>
                        <w:rPr>
                          <w:color w:val="0D0D0D" w:themeColor="text1" w:themeTint="F2"/>
                          <w:sz w:val="32"/>
                          <w:szCs w:val="32"/>
                        </w:rPr>
                        <w:t>Encuesta</w:t>
                      </w:r>
                      <w:proofErr w:type="spellEnd"/>
                      <w:r>
                        <w:rPr>
                          <w:color w:val="0D0D0D" w:themeColor="text1" w:themeTint="F2"/>
                          <w:sz w:val="32"/>
                          <w:szCs w:val="32"/>
                        </w:rPr>
                        <w:t xml:space="preserve"> de Videos</w:t>
                      </w:r>
                    </w:p>
                  </w:txbxContent>
                </v:textbox>
                <w10:wrap type="tight"/>
              </v:shape>
            </w:pict>
          </mc:Fallback>
        </mc:AlternateContent>
      </w:r>
      <w:r>
        <w:rPr>
          <w:noProof/>
          <w:sz w:val="28"/>
          <w:szCs w:val="28"/>
        </w:rPr>
        <mc:AlternateContent>
          <mc:Choice Requires="wps">
            <w:drawing>
              <wp:anchor distT="0" distB="0" distL="114300" distR="114300" simplePos="0" relativeHeight="251670528" behindDoc="1" locked="0" layoutInCell="1" allowOverlap="1" wp14:anchorId="7E16CD08" wp14:editId="4BC4AF1B">
                <wp:simplePos x="0" y="0"/>
                <wp:positionH relativeFrom="column">
                  <wp:posOffset>276225</wp:posOffset>
                </wp:positionH>
                <wp:positionV relativeFrom="paragraph">
                  <wp:posOffset>117475</wp:posOffset>
                </wp:positionV>
                <wp:extent cx="2000250" cy="640080"/>
                <wp:effectExtent l="0" t="0" r="19050" b="26670"/>
                <wp:wrapTight wrapText="bothSides">
                  <wp:wrapPolygon edited="0">
                    <wp:start x="2263" y="0"/>
                    <wp:lineTo x="0" y="643"/>
                    <wp:lineTo x="0" y="19929"/>
                    <wp:lineTo x="14194" y="21857"/>
                    <wp:lineTo x="19543" y="21857"/>
                    <wp:lineTo x="19954" y="21857"/>
                    <wp:lineTo x="21600" y="20571"/>
                    <wp:lineTo x="21600" y="1929"/>
                    <wp:lineTo x="6789" y="0"/>
                    <wp:lineTo x="2263" y="0"/>
                  </wp:wrapPolygon>
                </wp:wrapTight>
                <wp:docPr id="8" name="Wave 8">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2000250" cy="640080"/>
                        </a:xfrm>
                        <a:prstGeom prst="wav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D5754" w:rsidRPr="00851476" w:rsidRDefault="00FD5754" w:rsidP="00FD5754">
                            <w:pPr>
                              <w:jc w:val="center"/>
                              <w:rPr>
                                <w:color w:val="0D0D0D" w:themeColor="text1" w:themeTint="F2"/>
                                <w:sz w:val="32"/>
                                <w:szCs w:val="32"/>
                              </w:rPr>
                            </w:pPr>
                            <w:r w:rsidRPr="00851476">
                              <w:rPr>
                                <w:color w:val="0D0D0D" w:themeColor="text1" w:themeTint="F2"/>
                                <w:sz w:val="32"/>
                                <w:szCs w:val="32"/>
                              </w:rPr>
                              <w:t>Survey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16CD08" id="Wave 8" o:spid="_x0000_s1027" type="#_x0000_t64" href="https://www.surveymonkey.com/s/FJ5QBDX" style="position:absolute;left:0;text-align:left;margin-left:21.75pt;margin-top:9.25pt;width:157.5pt;height:50.4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" o:button="t" adj="2700" fillcolor="red" strokecolor="#1f4d78 [1604]" strokeweight="1pt">
                <v:fill o:detectmouseclick="t"/>
                <v:stroke joinstyle="miter"/>
                <v:textbox>
                  <w:txbxContent>
                    <w:p w:rsidR="00FD5754" w:rsidRPr="00851476" w:rsidRDefault="00FD5754" w:rsidP="00FD5754">
                      <w:pPr>
                        <w:jc w:val="center"/>
                        <w:rPr>
                          <w:color w:val="0D0D0D" w:themeColor="text1" w:themeTint="F2"/>
                          <w:sz w:val="32"/>
                          <w:szCs w:val="32"/>
                        </w:rPr>
                      </w:pPr>
                      <w:r w:rsidRPr="00851476">
                        <w:rPr>
                          <w:color w:val="0D0D0D" w:themeColor="text1" w:themeTint="F2"/>
                          <w:sz w:val="32"/>
                          <w:szCs w:val="32"/>
                        </w:rPr>
                        <w:t>Survey</w:t>
                      </w:r>
                    </w:p>
                  </w:txbxContent>
                </v:textbox>
                <w10:wrap type="tight"/>
              </v:shape>
            </w:pict>
          </mc:Fallback>
        </mc:AlternateContent>
      </w:r>
    </w:p>
    <w:p w:rsidR="00FD5754" w:rsidRDefault="00FD5754" w:rsidP="00FD5754">
      <w:pPr>
        <w:jc w:val="center"/>
      </w:pPr>
    </w:p>
    <w:p w:rsidR="00FD5754" w:rsidRDefault="00FD5754" w:rsidP="00FD5754">
      <w:pPr>
        <w:spacing w:line="240" w:lineRule="auto"/>
        <w:rPr>
          <w:sz w:val="28"/>
          <w:szCs w:val="28"/>
        </w:rPr>
      </w:pPr>
      <w:r>
        <w:rPr>
          <w:noProof/>
          <w:sz w:val="28"/>
          <w:szCs w:val="28"/>
        </w:rPr>
        <mc:AlternateContent>
          <mc:Choice Requires="wps">
            <w:drawing>
              <wp:anchor distT="0" distB="0" distL="114300" distR="114300" simplePos="0" relativeHeight="251672576" behindDoc="1" locked="0" layoutInCell="1" allowOverlap="1" wp14:anchorId="537E7ABF" wp14:editId="3637C65B">
                <wp:simplePos x="0" y="0"/>
                <wp:positionH relativeFrom="column">
                  <wp:posOffset>638175</wp:posOffset>
                </wp:positionH>
                <wp:positionV relativeFrom="paragraph">
                  <wp:posOffset>262890</wp:posOffset>
                </wp:positionV>
                <wp:extent cx="1104900" cy="247650"/>
                <wp:effectExtent l="0" t="0" r="19050" b="19050"/>
                <wp:wrapTight wrapText="bothSides">
                  <wp:wrapPolygon edited="0">
                    <wp:start x="0" y="0"/>
                    <wp:lineTo x="0" y="21600"/>
                    <wp:lineTo x="21600" y="21600"/>
                    <wp:lineTo x="21600"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11049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754" w:rsidRDefault="00FD5754" w:rsidP="00FD5754">
                            <w:r>
                              <w:t>English Version</w:t>
                            </w:r>
                          </w:p>
                          <w:p w:rsidR="00FD5754" w:rsidRDefault="00FD5754" w:rsidP="00FD5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7E7ABF" id="_x0000_t202" coordsize="21600,21600" o:spt="202" path="m,l,21600r21600,l21600,xe">
                <v:stroke joinstyle="miter"/>
                <v:path gradientshapeok="t" o:connecttype="rect"/>
              </v:shapetype>
              <v:shape id="Text Box 9" o:spid="_x0000_s1028" type="#_x0000_t202" style="position:absolute;margin-left:50.25pt;margin-top:20.7pt;width:87pt;height:19.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" fillcolor="white [3201]" strokeweight=".5pt">
                <v:textbox>
                  <w:txbxContent>
                    <w:p w:rsidR="00FD5754" w:rsidRDefault="00FD5754" w:rsidP="00FD5754">
                      <w:r>
                        <w:t>English Version</w:t>
                      </w:r>
                    </w:p>
                    <w:p w:rsidR="00FD5754" w:rsidRDefault="00FD5754" w:rsidP="00FD5754"/>
                  </w:txbxContent>
                </v:textbox>
                <w10:wrap type="tight"/>
              </v:shape>
            </w:pict>
          </mc:Fallback>
        </mc:AlternateContent>
      </w:r>
      <w:r>
        <w:rPr>
          <w:noProof/>
          <w:sz w:val="28"/>
          <w:szCs w:val="28"/>
        </w:rPr>
        <mc:AlternateContent>
          <mc:Choice Requires="wps">
            <w:drawing>
              <wp:anchor distT="0" distB="0" distL="114300" distR="114300" simplePos="0" relativeHeight="251673600" behindDoc="1" locked="0" layoutInCell="1" allowOverlap="1" wp14:anchorId="14C16A27" wp14:editId="5B120C85">
                <wp:simplePos x="0" y="0"/>
                <wp:positionH relativeFrom="column">
                  <wp:posOffset>4181475</wp:posOffset>
                </wp:positionH>
                <wp:positionV relativeFrom="paragraph">
                  <wp:posOffset>243840</wp:posOffset>
                </wp:positionV>
                <wp:extent cx="1143000" cy="257175"/>
                <wp:effectExtent l="0" t="0" r="19050" b="28575"/>
                <wp:wrapTight wrapText="bothSides">
                  <wp:wrapPolygon edited="0">
                    <wp:start x="0" y="0"/>
                    <wp:lineTo x="0" y="22400"/>
                    <wp:lineTo x="21600" y="22400"/>
                    <wp:lineTo x="21600"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11430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754" w:rsidRDefault="00FD5754" w:rsidP="00FD5754">
                            <w:r>
                              <w:t>Spanish Version</w:t>
                            </w:r>
                          </w:p>
                          <w:p w:rsidR="00FD5754" w:rsidRDefault="00FD5754" w:rsidP="00FD5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C16A27" id="Text Box 10" o:spid="_x0000_s1029" type="#_x0000_t202" style="position:absolute;margin-left:329.25pt;margin-top:19.2pt;width:90pt;height:20.2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" fillcolor="white [3201]" strokeweight=".5pt">
                <v:textbox>
                  <w:txbxContent>
                    <w:p w:rsidR="00FD5754" w:rsidRDefault="00FD5754" w:rsidP="00FD5754">
                      <w:r>
                        <w:t>Spanish Version</w:t>
                      </w:r>
                    </w:p>
                    <w:p w:rsidR="00FD5754" w:rsidRDefault="00FD5754" w:rsidP="00FD5754"/>
                  </w:txbxContent>
                </v:textbox>
                <w10:wrap type="tight"/>
              </v:shape>
            </w:pict>
          </mc:Fallback>
        </mc:AlternateContent>
      </w:r>
    </w:p>
    <w:p w:rsidR="00FD5754" w:rsidRDefault="00FD5754" w:rsidP="003F6654">
      <w:pPr>
        <w:pStyle w:val="Title"/>
      </w:pPr>
    </w:p>
    <w:p w:rsidR="003F6654" w:rsidRDefault="003F6654" w:rsidP="003F6654">
      <w:pPr>
        <w:pStyle w:val="Title"/>
      </w:pPr>
      <w:r>
        <w:t>Reading/Language Arts</w:t>
      </w:r>
    </w:p>
    <w:p w:rsidR="003F6654" w:rsidRPr="003F6654" w:rsidRDefault="003F6654" w:rsidP="003F6654"/>
    <w:p w:rsidR="007C0B55" w:rsidRPr="00C5558A" w:rsidRDefault="009F655C" w:rsidP="008A2D30">
      <w:pPr>
        <w:pStyle w:val="ListParagraph"/>
        <w:numPr>
          <w:ilvl w:val="0"/>
          <w:numId w:val="1"/>
        </w:numPr>
        <w:spacing w:line="240" w:lineRule="auto"/>
        <w:rPr>
          <w:rFonts w:ascii="Comic Sans MS" w:hAnsi="Comic Sans MS"/>
          <w:sz w:val="40"/>
          <w:szCs w:val="40"/>
        </w:rPr>
      </w:pPr>
      <w:hyperlink r:id="rId9" w:history="1">
        <w:r w:rsidR="007C0B55" w:rsidRPr="00612CF3">
          <w:rPr>
            <w:rStyle w:val="Hyperlink"/>
            <w:rFonts w:ascii="Comic Sans MS" w:hAnsi="Comic Sans MS"/>
            <w:sz w:val="40"/>
            <w:szCs w:val="40"/>
          </w:rPr>
          <w:t>Make New Words</w:t>
        </w:r>
      </w:hyperlink>
    </w:p>
    <w:p w:rsidR="00F251F2" w:rsidRDefault="007C0B55" w:rsidP="00C5558A">
      <w:pPr>
        <w:spacing w:line="240" w:lineRule="auto"/>
      </w:pPr>
      <w:r w:rsidRPr="00AC4B65">
        <w:t xml:space="preserve">Students use magnetic letters to spell a word they know and then make changes to the word to make new words.  </w:t>
      </w:r>
      <w:r>
        <w:t xml:space="preserve">                </w:t>
      </w:r>
      <w:r w:rsidRPr="00AC4B65">
        <w:t>They record all of the words they can make in that word family in their journal.</w:t>
      </w:r>
    </w:p>
    <w:p w:rsidR="003F6654" w:rsidRPr="00896A89" w:rsidRDefault="009F655C" w:rsidP="003F6654">
      <w:pPr>
        <w:pStyle w:val="ListParagraph"/>
        <w:numPr>
          <w:ilvl w:val="0"/>
          <w:numId w:val="1"/>
        </w:numPr>
        <w:spacing w:line="240" w:lineRule="auto"/>
        <w:rPr>
          <w:rFonts w:ascii="Comic Sans MS" w:hAnsi="Comic Sans MS"/>
          <w:sz w:val="40"/>
          <w:szCs w:val="40"/>
        </w:rPr>
      </w:pPr>
      <w:hyperlink r:id="rId10" w:history="1">
        <w:r w:rsidR="003F6654" w:rsidRPr="00896A89">
          <w:rPr>
            <w:rStyle w:val="Hyperlink"/>
            <w:rFonts w:ascii="Comic Sans MS" w:hAnsi="Comic Sans MS"/>
            <w:sz w:val="40"/>
            <w:szCs w:val="40"/>
          </w:rPr>
          <w:t>My Pile, Your Pile</w:t>
        </w:r>
      </w:hyperlink>
    </w:p>
    <w:p w:rsidR="003F6654" w:rsidRPr="00A932AF" w:rsidRDefault="003F6654" w:rsidP="003F6654">
      <w:r w:rsidRPr="00AC4B65">
        <w:t>This game uses the MCPS alphabet cards to practice letter identification.  You can also make your own alphabet cards or play the game with sight word cards, numeral cards, or addition and subtraction fact cards.</w:t>
      </w:r>
    </w:p>
    <w:p w:rsidR="003F6654" w:rsidRPr="0049124D" w:rsidRDefault="009F655C" w:rsidP="003F6654">
      <w:pPr>
        <w:pStyle w:val="ListParagraph"/>
        <w:numPr>
          <w:ilvl w:val="0"/>
          <w:numId w:val="1"/>
        </w:numPr>
        <w:rPr>
          <w:rFonts w:ascii="Comic Sans MS" w:hAnsi="Comic Sans MS"/>
          <w:sz w:val="40"/>
          <w:szCs w:val="40"/>
        </w:rPr>
      </w:pPr>
      <w:hyperlink r:id="rId11" w:history="1">
        <w:r w:rsidR="003F6654" w:rsidRPr="0049124D">
          <w:rPr>
            <w:rStyle w:val="Hyperlink"/>
            <w:rFonts w:ascii="Comic Sans MS" w:hAnsi="Comic Sans MS"/>
            <w:sz w:val="40"/>
            <w:szCs w:val="40"/>
          </w:rPr>
          <w:t>Reading Strategies</w:t>
        </w:r>
      </w:hyperlink>
      <w:r w:rsidR="003F6654">
        <w:rPr>
          <w:rFonts w:ascii="Comic Sans MS" w:hAnsi="Comic Sans MS"/>
          <w:sz w:val="40"/>
          <w:szCs w:val="40"/>
        </w:rPr>
        <w:t xml:space="preserve"> </w:t>
      </w:r>
      <w:r w:rsidR="003F6654" w:rsidRPr="0049124D">
        <w:rPr>
          <w:rFonts w:ascii="Comic Sans MS" w:hAnsi="Comic Sans MS"/>
          <w:sz w:val="40"/>
          <w:szCs w:val="40"/>
        </w:rPr>
        <w:t xml:space="preserve"> </w:t>
      </w:r>
    </w:p>
    <w:p w:rsidR="003F6654" w:rsidRPr="00C26ADC" w:rsidRDefault="003F6654" w:rsidP="003F6654">
      <w:r w:rsidRPr="000B0360">
        <w:t>In this video, we model different ways you can prompt your child when he/she gets stuck on or misreads a word.</w:t>
      </w:r>
    </w:p>
    <w:p w:rsidR="003F6654" w:rsidRPr="00F251F2" w:rsidRDefault="009F655C" w:rsidP="003F6654">
      <w:pPr>
        <w:pStyle w:val="ListParagraph"/>
        <w:numPr>
          <w:ilvl w:val="0"/>
          <w:numId w:val="2"/>
        </w:numPr>
        <w:rPr>
          <w:rFonts w:ascii="Comic Sans MS" w:hAnsi="Comic Sans MS"/>
          <w:sz w:val="40"/>
          <w:szCs w:val="40"/>
        </w:rPr>
      </w:pPr>
      <w:hyperlink r:id="rId12" w:history="1">
        <w:r w:rsidR="003F6654" w:rsidRPr="00F251F2">
          <w:rPr>
            <w:rStyle w:val="Hyperlink"/>
            <w:rFonts w:ascii="Comic Sans MS" w:hAnsi="Comic Sans MS"/>
            <w:sz w:val="40"/>
            <w:szCs w:val="40"/>
          </w:rPr>
          <w:t>Oh, No!</w:t>
        </w:r>
      </w:hyperlink>
      <w:r w:rsidR="003F6654" w:rsidRPr="00F251F2">
        <w:rPr>
          <w:rFonts w:ascii="Comic Sans MS" w:hAnsi="Comic Sans MS"/>
          <w:sz w:val="40"/>
          <w:szCs w:val="40"/>
        </w:rPr>
        <w:t xml:space="preserve">  </w:t>
      </w:r>
    </w:p>
    <w:p w:rsidR="00BB1C4D" w:rsidRDefault="003F6654" w:rsidP="00BB1C4D">
      <w:r w:rsidRPr="000B0360">
        <w:t xml:space="preserve">Oh, No! </w:t>
      </w:r>
      <w:proofErr w:type="gramStart"/>
      <w:r w:rsidRPr="000B0360">
        <w:t>is</w:t>
      </w:r>
      <w:proofErr w:type="gramEnd"/>
      <w:r w:rsidRPr="000B0360">
        <w:t xml:space="preserve"> a fun game that students can play to practice their sight words.</w:t>
      </w:r>
    </w:p>
    <w:p w:rsidR="00C46613" w:rsidRPr="00C46613" w:rsidRDefault="009F655C" w:rsidP="00BB1C4D">
      <w:pPr>
        <w:rPr>
          <w:rFonts w:ascii="Comic Sans MS" w:hAnsi="Comic Sans MS"/>
          <w:sz w:val="40"/>
          <w:szCs w:val="40"/>
        </w:rPr>
      </w:pPr>
      <w:hyperlink r:id="rId13" w:history="1">
        <w:r w:rsidR="00C46613" w:rsidRPr="00C46613">
          <w:rPr>
            <w:rStyle w:val="Hyperlink"/>
            <w:rFonts w:ascii="Comic Sans MS" w:hAnsi="Comic Sans MS"/>
            <w:sz w:val="40"/>
            <w:szCs w:val="40"/>
          </w:rPr>
          <w:t>Sight Word Games</w:t>
        </w:r>
      </w:hyperlink>
      <w:r w:rsidR="00C46613" w:rsidRPr="00C46613">
        <w:rPr>
          <w:rFonts w:ascii="Comic Sans MS" w:hAnsi="Comic Sans MS"/>
          <w:sz w:val="40"/>
          <w:szCs w:val="40"/>
        </w:rPr>
        <w:t xml:space="preserve"> </w:t>
      </w:r>
      <w:r w:rsidR="00041F01" w:rsidRPr="00C46613">
        <w:rPr>
          <w:rFonts w:ascii="Comic Sans MS" w:hAnsi="Comic Sans MS"/>
          <w:noProof/>
          <w:sz w:val="40"/>
          <w:szCs w:val="40"/>
        </w:rPr>
        <w:drawing>
          <wp:anchor distT="0" distB="0" distL="114300" distR="114300" simplePos="0" relativeHeight="251675648" behindDoc="1" locked="0" layoutInCell="1" allowOverlap="1" wp14:anchorId="08EF078F" wp14:editId="5501BF28">
            <wp:simplePos x="0" y="0"/>
            <wp:positionH relativeFrom="margin">
              <wp:align>left</wp:align>
            </wp:positionH>
            <wp:positionV relativeFrom="paragraph">
              <wp:posOffset>66040</wp:posOffset>
            </wp:positionV>
            <wp:extent cx="247650" cy="247650"/>
            <wp:effectExtent l="0" t="0" r="0" b="0"/>
            <wp:wrapTight wrapText="bothSides">
              <wp:wrapPolygon edited="0">
                <wp:start x="0" y="0"/>
                <wp:lineTo x="0" y="19938"/>
                <wp:lineTo x="19938" y="19938"/>
                <wp:lineTo x="1993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deocamer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14:sizeRelH relativeFrom="page">
              <wp14:pctWidth>0</wp14:pctWidth>
            </wp14:sizeRelH>
            <wp14:sizeRelV relativeFrom="page">
              <wp14:pctHeight>0</wp14:pctHeight>
            </wp14:sizeRelV>
          </wp:anchor>
        </w:drawing>
      </w:r>
    </w:p>
    <w:p w:rsidR="00BB1C4D" w:rsidRDefault="00F251F2" w:rsidP="00BB1C4D">
      <w:r w:rsidRPr="000E41B8">
        <w:t>There are many fun ways for students to practice reading and writing their sight words at home.  This video demonstrate some easy games you can play with your child.</w:t>
      </w:r>
    </w:p>
    <w:p w:rsidR="00F251F2" w:rsidRPr="00BB1C4D" w:rsidRDefault="00041F01" w:rsidP="00BB1C4D">
      <w:r>
        <w:rPr>
          <w:rFonts w:ascii="Comic Sans MS" w:hAnsi="Comic Sans MS"/>
          <w:noProof/>
          <w:sz w:val="96"/>
          <w:szCs w:val="96"/>
        </w:rPr>
        <w:drawing>
          <wp:anchor distT="0" distB="0" distL="114300" distR="114300" simplePos="0" relativeHeight="251677696" behindDoc="1" locked="0" layoutInCell="1" allowOverlap="1" wp14:anchorId="11710267" wp14:editId="3775DB2C">
            <wp:simplePos x="0" y="0"/>
            <wp:positionH relativeFrom="margin">
              <wp:align>left</wp:align>
            </wp:positionH>
            <wp:positionV relativeFrom="paragraph">
              <wp:posOffset>9525</wp:posOffset>
            </wp:positionV>
            <wp:extent cx="257175" cy="257175"/>
            <wp:effectExtent l="0" t="0" r="9525" b="9525"/>
            <wp:wrapTight wrapText="bothSides">
              <wp:wrapPolygon edited="0">
                <wp:start x="0" y="0"/>
                <wp:lineTo x="0" y="20800"/>
                <wp:lineTo x="20800" y="20800"/>
                <wp:lineTo x="2080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deocamer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14:sizeRelH relativeFrom="page">
              <wp14:pctWidth>0</wp14:pctWidth>
            </wp14:sizeRelH>
            <wp14:sizeRelV relativeFrom="page">
              <wp14:pctHeight>0</wp14:pctHeight>
            </wp14:sizeRelV>
          </wp:anchor>
        </w:drawing>
      </w:r>
      <w:hyperlink r:id="rId14" w:history="1">
        <w:r w:rsidR="00F251F2" w:rsidRPr="00041F01">
          <w:rPr>
            <w:rStyle w:val="Hyperlink"/>
            <w:rFonts w:ascii="Comic Sans MS" w:hAnsi="Comic Sans MS"/>
            <w:sz w:val="40"/>
            <w:szCs w:val="40"/>
          </w:rPr>
          <w:t xml:space="preserve">Prompting for Purpose: Reading for Meaning, </w:t>
        </w:r>
        <w:r>
          <w:rPr>
            <w:rStyle w:val="Hyperlink"/>
            <w:rFonts w:ascii="Comic Sans MS" w:hAnsi="Comic Sans MS"/>
            <w:sz w:val="40"/>
            <w:szCs w:val="40"/>
          </w:rPr>
          <w:t xml:space="preserve">  </w:t>
        </w:r>
        <w:r w:rsidR="00BB1C4D">
          <w:rPr>
            <w:rStyle w:val="Hyperlink"/>
            <w:rFonts w:ascii="Comic Sans MS" w:hAnsi="Comic Sans MS"/>
            <w:sz w:val="40"/>
            <w:szCs w:val="40"/>
          </w:rPr>
          <w:t xml:space="preserve">   </w:t>
        </w:r>
        <w:r w:rsidR="00F251F2" w:rsidRPr="00041F01">
          <w:rPr>
            <w:rStyle w:val="Hyperlink"/>
            <w:rFonts w:ascii="Comic Sans MS" w:hAnsi="Comic Sans MS"/>
            <w:sz w:val="40"/>
            <w:szCs w:val="40"/>
          </w:rPr>
          <w:t>Structure, &amp; Visual</w:t>
        </w:r>
      </w:hyperlink>
      <w:r w:rsidR="00BB1C4D">
        <w:rPr>
          <w:rFonts w:ascii="Comic Sans MS" w:hAnsi="Comic Sans MS"/>
          <w:sz w:val="40"/>
          <w:szCs w:val="40"/>
        </w:rPr>
        <w:t xml:space="preserve"> </w:t>
      </w:r>
    </w:p>
    <w:p w:rsidR="003F6654" w:rsidRDefault="00F251F2" w:rsidP="003F6654">
      <w:r w:rsidRPr="000E41B8">
        <w:t xml:space="preserve">This video models how to use the 3 cueing systems (meaning, structure, and visual) to prompt students when they come to </w:t>
      </w:r>
      <w:r w:rsidR="00A75416">
        <w:t>an unfamiliar word when reading.</w:t>
      </w:r>
      <w:r w:rsidR="001E4AEC">
        <w:t xml:space="preserve"> Prompt Resource </w:t>
      </w:r>
      <w:hyperlink r:id="rId15" w:history="1">
        <w:r w:rsidR="001E4AEC" w:rsidRPr="009F655C">
          <w:rPr>
            <w:rStyle w:val="Hyperlink"/>
          </w:rPr>
          <w:t>click</w:t>
        </w:r>
        <w:r w:rsidR="001E4AEC" w:rsidRPr="009F655C">
          <w:rPr>
            <w:rStyle w:val="Hyperlink"/>
          </w:rPr>
          <w:t xml:space="preserve"> </w:t>
        </w:r>
        <w:r w:rsidR="001E4AEC" w:rsidRPr="009F655C">
          <w:rPr>
            <w:rStyle w:val="Hyperlink"/>
          </w:rPr>
          <w:t>here</w:t>
        </w:r>
      </w:hyperlink>
      <w:r w:rsidR="001E4AEC">
        <w:t>.</w:t>
      </w:r>
      <w:bookmarkStart w:id="0" w:name="_GoBack"/>
      <w:bookmarkEnd w:id="0"/>
    </w:p>
    <w:p w:rsidR="003F6654" w:rsidRDefault="003F6654" w:rsidP="003F6654"/>
    <w:p w:rsidR="003F6654" w:rsidRPr="003F6654" w:rsidRDefault="003F6654" w:rsidP="003F6654">
      <w:pPr>
        <w:rPr>
          <w:rFonts w:asciiTheme="majorHAnsi" w:hAnsiTheme="majorHAnsi"/>
          <w:sz w:val="56"/>
          <w:szCs w:val="56"/>
        </w:rPr>
      </w:pPr>
      <w:r w:rsidRPr="003F6654">
        <w:rPr>
          <w:rFonts w:asciiTheme="majorHAnsi" w:hAnsiTheme="majorHAnsi"/>
          <w:sz w:val="56"/>
          <w:szCs w:val="56"/>
        </w:rPr>
        <w:t>Mathematics</w:t>
      </w:r>
    </w:p>
    <w:p w:rsidR="003F6654" w:rsidRPr="00F57123" w:rsidRDefault="003F6654" w:rsidP="003F6654"/>
    <w:p w:rsidR="003F6654" w:rsidRPr="00C5558A" w:rsidRDefault="009F655C" w:rsidP="003F6654">
      <w:pPr>
        <w:pStyle w:val="ListParagraph"/>
        <w:numPr>
          <w:ilvl w:val="0"/>
          <w:numId w:val="1"/>
        </w:numPr>
        <w:spacing w:line="240" w:lineRule="auto"/>
        <w:rPr>
          <w:rFonts w:ascii="Comic Sans MS" w:hAnsi="Comic Sans MS"/>
          <w:sz w:val="40"/>
          <w:szCs w:val="40"/>
        </w:rPr>
      </w:pPr>
      <w:hyperlink r:id="rId16" w:history="1">
        <w:r w:rsidR="003F6654" w:rsidRPr="00C5558A">
          <w:rPr>
            <w:rStyle w:val="Hyperlink"/>
            <w:rFonts w:ascii="Comic Sans MS" w:hAnsi="Comic Sans MS"/>
            <w:sz w:val="40"/>
            <w:szCs w:val="40"/>
          </w:rPr>
          <w:t>1 More Than and 1 Less Than a Number</w:t>
        </w:r>
      </w:hyperlink>
    </w:p>
    <w:p w:rsidR="003F6654" w:rsidRPr="00FE6481" w:rsidRDefault="003F6654" w:rsidP="003F6654">
      <w:r w:rsidRPr="00AC4B65">
        <w:t>Students use a number line to practice finding 1 more than or 1 less than a given number.</w:t>
      </w:r>
    </w:p>
    <w:p w:rsidR="003F6654" w:rsidRPr="00896A89" w:rsidRDefault="009F655C" w:rsidP="003F6654">
      <w:pPr>
        <w:pStyle w:val="ListParagraph"/>
        <w:numPr>
          <w:ilvl w:val="0"/>
          <w:numId w:val="1"/>
        </w:numPr>
        <w:spacing w:line="240" w:lineRule="auto"/>
        <w:rPr>
          <w:rFonts w:ascii="Comic Sans MS" w:hAnsi="Comic Sans MS"/>
          <w:sz w:val="40"/>
          <w:szCs w:val="40"/>
        </w:rPr>
      </w:pPr>
      <w:hyperlink r:id="rId17" w:history="1">
        <w:r w:rsidR="003F6654" w:rsidRPr="00896A89">
          <w:rPr>
            <w:rStyle w:val="Hyperlink"/>
            <w:rFonts w:ascii="Comic Sans MS" w:hAnsi="Comic Sans MS"/>
            <w:sz w:val="40"/>
            <w:szCs w:val="40"/>
          </w:rPr>
          <w:t>Composing Numbers on a Ten-Frame</w:t>
        </w:r>
      </w:hyperlink>
    </w:p>
    <w:p w:rsidR="003F6654" w:rsidRPr="00FE6481" w:rsidRDefault="003F6654" w:rsidP="003F6654">
      <w:pPr>
        <w:spacing w:line="240" w:lineRule="auto"/>
        <w:rPr>
          <w:rFonts w:ascii="Comic Sans MS" w:hAnsi="Comic Sans MS"/>
          <w:sz w:val="24"/>
          <w:szCs w:val="24"/>
        </w:rPr>
      </w:pPr>
      <w:r w:rsidRPr="0089098A">
        <w:t>A ten-frame helps students develop an understanding of numbers by anchoring to 10.  After students have a grasp of composing numbers on a ten-frame using concrete objects like counters, they can expand their learning by using a virtual ten-frame by visiting:</w:t>
      </w:r>
      <w:r w:rsidR="00970769" w:rsidRPr="00970769">
        <w:t xml:space="preserve"> </w:t>
      </w:r>
      <w:hyperlink r:id="rId18" w:history="1">
        <w:r w:rsidR="00970769" w:rsidRPr="000E41B8">
          <w:rPr>
            <w:rStyle w:val="Hyperlink"/>
          </w:rPr>
          <w:t>http://illuminations.nctm.org/Activity.aspx?id=3565</w:t>
        </w:r>
      </w:hyperlink>
      <w:r w:rsidR="00970769" w:rsidRPr="000E41B8">
        <w:t>.</w:t>
      </w:r>
    </w:p>
    <w:p w:rsidR="003F6654" w:rsidRPr="00FD5754" w:rsidRDefault="009F655C" w:rsidP="003F6654">
      <w:pPr>
        <w:pStyle w:val="ListParagraph"/>
        <w:numPr>
          <w:ilvl w:val="0"/>
          <w:numId w:val="1"/>
        </w:numPr>
        <w:spacing w:line="240" w:lineRule="auto"/>
        <w:rPr>
          <w:rFonts w:ascii="Comic Sans MS" w:hAnsi="Comic Sans MS"/>
          <w:sz w:val="40"/>
          <w:szCs w:val="40"/>
        </w:rPr>
      </w:pPr>
      <w:hyperlink r:id="rId19" w:history="1">
        <w:r w:rsidR="003F6654" w:rsidRPr="00FD5754">
          <w:rPr>
            <w:rStyle w:val="Hyperlink"/>
            <w:rFonts w:ascii="Comic Sans MS" w:hAnsi="Comic Sans MS"/>
            <w:sz w:val="40"/>
            <w:szCs w:val="40"/>
          </w:rPr>
          <w:t>Comparing Numbers Battle Game</w:t>
        </w:r>
      </w:hyperlink>
    </w:p>
    <w:p w:rsidR="003F6654" w:rsidRPr="00A932AF" w:rsidRDefault="003F6654" w:rsidP="003F6654">
      <w:r w:rsidRPr="0089098A">
        <w:t>This game provides students with practice comparing numbers with greater than and less than.</w:t>
      </w:r>
    </w:p>
    <w:p w:rsidR="003F6654" w:rsidRPr="00896A89" w:rsidRDefault="009F655C" w:rsidP="003F6654">
      <w:pPr>
        <w:pStyle w:val="ListParagraph"/>
        <w:numPr>
          <w:ilvl w:val="0"/>
          <w:numId w:val="1"/>
        </w:numPr>
        <w:spacing w:line="240" w:lineRule="auto"/>
        <w:rPr>
          <w:rFonts w:ascii="Comic Sans MS" w:hAnsi="Comic Sans MS"/>
          <w:sz w:val="40"/>
          <w:szCs w:val="40"/>
        </w:rPr>
      </w:pPr>
      <w:hyperlink r:id="rId20" w:history="1">
        <w:r w:rsidR="003F6654" w:rsidRPr="00896A89">
          <w:rPr>
            <w:rStyle w:val="Hyperlink"/>
            <w:rFonts w:ascii="Comic Sans MS" w:hAnsi="Comic Sans MS"/>
            <w:sz w:val="40"/>
            <w:szCs w:val="40"/>
          </w:rPr>
          <w:t>Shake and Spill to Make 10</w:t>
        </w:r>
      </w:hyperlink>
    </w:p>
    <w:p w:rsidR="003F6654" w:rsidRDefault="003F6654" w:rsidP="003F6654">
      <w:r w:rsidRPr="0089098A">
        <w:t>This game uses the 2-sided counters to find the different combinations that make 10.  It can be adapted so students can practice decomposing other quantities by changing the number of counters used to play.</w:t>
      </w:r>
    </w:p>
    <w:p w:rsidR="003F6654" w:rsidRPr="008A2D30" w:rsidRDefault="009F655C" w:rsidP="003F6654">
      <w:pPr>
        <w:pStyle w:val="ListParagraph"/>
        <w:numPr>
          <w:ilvl w:val="0"/>
          <w:numId w:val="1"/>
        </w:numPr>
        <w:spacing w:line="240" w:lineRule="auto"/>
        <w:rPr>
          <w:rFonts w:ascii="Comic Sans MS" w:hAnsi="Comic Sans MS"/>
          <w:sz w:val="40"/>
          <w:szCs w:val="40"/>
        </w:rPr>
      </w:pPr>
      <w:hyperlink r:id="rId21" w:history="1">
        <w:r w:rsidR="003F6654" w:rsidRPr="008A2D30">
          <w:rPr>
            <w:rStyle w:val="Hyperlink"/>
            <w:rFonts w:ascii="Comic Sans MS" w:hAnsi="Comic Sans MS"/>
            <w:sz w:val="40"/>
            <w:szCs w:val="40"/>
          </w:rPr>
          <w:t>Modeling Numbers with Base-10 Blocks</w:t>
        </w:r>
      </w:hyperlink>
      <w:r w:rsidR="003F6654" w:rsidRPr="008A2D30">
        <w:rPr>
          <w:rFonts w:ascii="Comic Sans MS" w:hAnsi="Comic Sans MS"/>
          <w:sz w:val="40"/>
          <w:szCs w:val="40"/>
        </w:rPr>
        <w:t xml:space="preserve"> </w:t>
      </w:r>
    </w:p>
    <w:p w:rsidR="003F6654" w:rsidRDefault="003F6654" w:rsidP="00C5558A">
      <w:pPr>
        <w:spacing w:line="240" w:lineRule="auto"/>
      </w:pPr>
      <w:r w:rsidRPr="00AC4B65">
        <w:t>This video shows how to use base-10 blocks to model different numbers.</w:t>
      </w:r>
      <w:r>
        <w:rPr>
          <w:rFonts w:ascii="Comic Sans MS" w:hAnsi="Comic Sans MS"/>
          <w:sz w:val="40"/>
          <w:szCs w:val="40"/>
        </w:rPr>
        <w:t xml:space="preserve">                                                </w:t>
      </w:r>
    </w:p>
    <w:p w:rsidR="00FB3733" w:rsidRDefault="009F655C" w:rsidP="00FB3733">
      <w:pPr>
        <w:pStyle w:val="ListParagraph"/>
        <w:numPr>
          <w:ilvl w:val="0"/>
          <w:numId w:val="1"/>
        </w:numPr>
        <w:spacing w:line="240" w:lineRule="auto"/>
        <w:rPr>
          <w:rStyle w:val="Hyperlink"/>
          <w:color w:val="auto"/>
          <w:sz w:val="40"/>
          <w:szCs w:val="40"/>
          <w:u w:val="none"/>
        </w:rPr>
      </w:pPr>
      <w:hyperlink r:id="rId22" w:history="1">
        <w:r w:rsidR="007C0B55" w:rsidRPr="00FB3733">
          <w:rPr>
            <w:rStyle w:val="Hyperlink"/>
            <w:rFonts w:ascii="Comic Sans MS" w:hAnsi="Comic Sans MS"/>
            <w:sz w:val="40"/>
            <w:szCs w:val="40"/>
          </w:rPr>
          <w:t>Drawing Base-10 Models</w:t>
        </w:r>
      </w:hyperlink>
    </w:p>
    <w:p w:rsidR="00041F01" w:rsidRDefault="00FB3733" w:rsidP="00FB3733">
      <w:pPr>
        <w:spacing w:line="240" w:lineRule="auto"/>
        <w:rPr>
          <w:rStyle w:val="Hyperlink"/>
          <w:color w:val="auto"/>
          <w:u w:val="none"/>
        </w:rPr>
      </w:pPr>
      <w:r>
        <w:rPr>
          <w:rStyle w:val="Hyperlink"/>
          <w:color w:val="auto"/>
          <w:u w:val="none"/>
        </w:rPr>
        <w:t>This video demonstrates how to model numbers within 1,000 by drawing pictorial base – 10 representations.</w:t>
      </w:r>
    </w:p>
    <w:p w:rsidR="00041F01" w:rsidRPr="000E41B8" w:rsidRDefault="00BB1C4D" w:rsidP="00BB1C4D">
      <w:pPr>
        <w:rPr>
          <w:sz w:val="28"/>
          <w:szCs w:val="28"/>
        </w:rPr>
      </w:pPr>
      <w:r>
        <w:rPr>
          <w:noProof/>
          <w:sz w:val="28"/>
          <w:szCs w:val="28"/>
        </w:rPr>
        <w:drawing>
          <wp:anchor distT="0" distB="0" distL="114300" distR="114300" simplePos="0" relativeHeight="251679744" behindDoc="1" locked="0" layoutInCell="1" allowOverlap="1" wp14:anchorId="25599045" wp14:editId="78007836">
            <wp:simplePos x="0" y="0"/>
            <wp:positionH relativeFrom="margin">
              <wp:align>left</wp:align>
            </wp:positionH>
            <wp:positionV relativeFrom="paragraph">
              <wp:posOffset>9525</wp:posOffset>
            </wp:positionV>
            <wp:extent cx="247650" cy="247650"/>
            <wp:effectExtent l="0" t="0" r="0" b="0"/>
            <wp:wrapTight wrapText="bothSides">
              <wp:wrapPolygon edited="0">
                <wp:start x="0" y="0"/>
                <wp:lineTo x="0" y="19938"/>
                <wp:lineTo x="19938" y="19938"/>
                <wp:lineTo x="1993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mera1.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hyperlink r:id="rId24" w:history="1">
        <w:r w:rsidR="00041F01" w:rsidRPr="00041F01">
          <w:rPr>
            <w:rStyle w:val="Hyperlink"/>
            <w:rFonts w:ascii="Comic Sans MS" w:hAnsi="Comic Sans MS"/>
            <w:sz w:val="40"/>
            <w:szCs w:val="40"/>
          </w:rPr>
          <w:t>Adding with Base-10 Models</w:t>
        </w:r>
      </w:hyperlink>
      <w:r w:rsidR="00041F01" w:rsidRPr="000E41B8">
        <w:rPr>
          <w:sz w:val="28"/>
          <w:szCs w:val="28"/>
        </w:rPr>
        <w:t xml:space="preserve"> </w:t>
      </w:r>
    </w:p>
    <w:p w:rsidR="00BA4509" w:rsidRDefault="00041F01" w:rsidP="00041F01">
      <w:r w:rsidRPr="000E41B8">
        <w:t>This video shows how students use base-10 blocks and pictorial base-10 models to add within 1000.  The problems modeled include one in which no composing is required (43 + 26); two that require composing a ten (56 + 28 and 238 + 107); and one that requires both composing a ten and composing a hundred (345 + 176).</w:t>
      </w:r>
    </w:p>
    <w:p w:rsidR="00BA4509" w:rsidRPr="00BA4509" w:rsidRDefault="00BA4509" w:rsidP="00041F01">
      <w:pPr>
        <w:rPr>
          <w:rFonts w:ascii="Comic Sans MS" w:hAnsi="Comic Sans MS"/>
          <w:sz w:val="40"/>
          <w:szCs w:val="40"/>
        </w:rPr>
      </w:pPr>
      <w:r>
        <w:rPr>
          <w:rFonts w:ascii="Comic Sans MS" w:hAnsi="Comic Sans MS"/>
          <w:noProof/>
          <w:sz w:val="40"/>
          <w:szCs w:val="40"/>
        </w:rPr>
        <w:drawing>
          <wp:anchor distT="0" distB="0" distL="114300" distR="114300" simplePos="0" relativeHeight="251680768" behindDoc="1" locked="0" layoutInCell="1" allowOverlap="1">
            <wp:simplePos x="0" y="0"/>
            <wp:positionH relativeFrom="column">
              <wp:posOffset>0</wp:posOffset>
            </wp:positionH>
            <wp:positionV relativeFrom="paragraph">
              <wp:posOffset>0</wp:posOffset>
            </wp:positionV>
            <wp:extent cx="276225" cy="276225"/>
            <wp:effectExtent l="0" t="0" r="9525" b="9525"/>
            <wp:wrapTight wrapText="bothSides">
              <wp:wrapPolygon edited="0">
                <wp:start x="0" y="0"/>
                <wp:lineTo x="0" y="20855"/>
                <wp:lineTo x="20855" y="20855"/>
                <wp:lineTo x="2085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mera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anchor>
        </w:drawing>
      </w:r>
      <w:hyperlink r:id="rId26" w:history="1">
        <w:r w:rsidRPr="00BA4509">
          <w:rPr>
            <w:rStyle w:val="Hyperlink"/>
            <w:rFonts w:ascii="Comic Sans MS" w:hAnsi="Comic Sans MS"/>
            <w:sz w:val="40"/>
            <w:szCs w:val="40"/>
          </w:rPr>
          <w:t>Subtracting with Base-10 Models</w:t>
        </w:r>
      </w:hyperlink>
    </w:p>
    <w:p w:rsidR="00041F01" w:rsidRPr="000E41B8" w:rsidRDefault="00041F01" w:rsidP="00041F01">
      <w:r w:rsidRPr="000E41B8">
        <w:t>This video shows how students use base-10 blocks and pictorial base-10 models to subtract within 1000.  The problems modeled include one in which no decomposing is required (59-34); two that require decomposing a ten (61-34 and 231-125); and one that requires both decomposing a ten and decomposing a hundred (412-136).</w:t>
      </w:r>
    </w:p>
    <w:p w:rsidR="00041F01" w:rsidRDefault="00041F01" w:rsidP="00FB3733">
      <w:pPr>
        <w:spacing w:line="240" w:lineRule="auto"/>
        <w:rPr>
          <w:rStyle w:val="Hyperlink"/>
          <w:color w:val="auto"/>
          <w:u w:val="none"/>
        </w:rPr>
      </w:pPr>
    </w:p>
    <w:p w:rsidR="00A75416" w:rsidRDefault="00A75416" w:rsidP="00FB3733">
      <w:pPr>
        <w:spacing w:line="240" w:lineRule="auto"/>
        <w:rPr>
          <w:rStyle w:val="Hyperlink"/>
          <w:color w:val="auto"/>
          <w:u w:val="none"/>
        </w:rPr>
      </w:pPr>
    </w:p>
    <w:p w:rsidR="00A75416" w:rsidRDefault="00A75416" w:rsidP="00FB3733">
      <w:pPr>
        <w:spacing w:line="240" w:lineRule="auto"/>
        <w:rPr>
          <w:rStyle w:val="Hyperlink"/>
          <w:color w:val="auto"/>
          <w:u w:val="none"/>
        </w:rPr>
      </w:pPr>
    </w:p>
    <w:p w:rsidR="00A75416" w:rsidRDefault="00A75416" w:rsidP="00FB3733">
      <w:pPr>
        <w:spacing w:line="240" w:lineRule="auto"/>
        <w:rPr>
          <w:rStyle w:val="Hyperlink"/>
          <w:color w:val="auto"/>
          <w:u w:val="none"/>
        </w:rPr>
      </w:pPr>
    </w:p>
    <w:p w:rsidR="00A75416" w:rsidRDefault="00A75416" w:rsidP="00FB3733">
      <w:pPr>
        <w:spacing w:line="240" w:lineRule="auto"/>
        <w:rPr>
          <w:rStyle w:val="Hyperlink"/>
          <w:color w:val="auto"/>
          <w:u w:val="none"/>
        </w:rPr>
      </w:pPr>
    </w:p>
    <w:p w:rsidR="00532A86" w:rsidRPr="000E41B8" w:rsidRDefault="00532A86" w:rsidP="00532A86">
      <w:pPr>
        <w:jc w:val="center"/>
        <w:rPr>
          <w:sz w:val="28"/>
          <w:szCs w:val="28"/>
        </w:rPr>
      </w:pPr>
      <w:r w:rsidRPr="000E41B8">
        <w:rPr>
          <w:sz w:val="28"/>
          <w:szCs w:val="28"/>
        </w:rPr>
        <w:t>Addition &amp; Subtraction Basic Facts Strategies for Promoting Fluency:</w:t>
      </w:r>
    </w:p>
    <w:tbl>
      <w:tblPr>
        <w:tblStyle w:val="TableGrid"/>
        <w:tblW w:w="10260" w:type="dxa"/>
        <w:jc w:val="center"/>
        <w:tblLook w:val="04A0" w:firstRow="1" w:lastRow="0" w:firstColumn="1" w:lastColumn="0" w:noHBand="0" w:noVBand="1"/>
      </w:tblPr>
      <w:tblGrid>
        <w:gridCol w:w="630"/>
        <w:gridCol w:w="9630"/>
      </w:tblGrid>
      <w:tr w:rsidR="00532A86" w:rsidRPr="000E41B8" w:rsidTr="00E43D19">
        <w:trPr>
          <w:cantSplit/>
          <w:trHeight w:val="1134"/>
          <w:jc w:val="center"/>
        </w:trPr>
        <w:tc>
          <w:tcPr>
            <w:tcW w:w="630" w:type="dxa"/>
            <w:textDirection w:val="btLr"/>
          </w:tcPr>
          <w:p w:rsidR="00532A86" w:rsidRPr="000E41B8" w:rsidRDefault="00532A86" w:rsidP="00E43D19">
            <w:pPr>
              <w:ind w:left="113" w:right="113"/>
              <w:jc w:val="center"/>
              <w:rPr>
                <w:sz w:val="28"/>
                <w:szCs w:val="28"/>
              </w:rPr>
            </w:pPr>
            <w:r w:rsidRPr="000E41B8">
              <w:rPr>
                <w:sz w:val="28"/>
                <w:szCs w:val="28"/>
              </w:rPr>
              <w:t>Level 1</w:t>
            </w:r>
          </w:p>
        </w:tc>
        <w:tc>
          <w:tcPr>
            <w:tcW w:w="9630" w:type="dxa"/>
          </w:tcPr>
          <w:p w:rsidR="00532A86" w:rsidRPr="000E41B8" w:rsidRDefault="00532A86" w:rsidP="00E43D19">
            <w:pPr>
              <w:rPr>
                <w:sz w:val="20"/>
                <w:szCs w:val="20"/>
              </w:rPr>
            </w:pPr>
          </w:p>
          <w:p w:rsidR="00532A86" w:rsidRPr="000E41B8" w:rsidRDefault="00532A86" w:rsidP="00E43D19">
            <w:pPr>
              <w:rPr>
                <w:sz w:val="28"/>
                <w:szCs w:val="28"/>
              </w:rPr>
            </w:pPr>
            <w:r w:rsidRPr="000E41B8">
              <w:rPr>
                <w:sz w:val="28"/>
                <w:szCs w:val="28"/>
              </w:rPr>
              <w:t xml:space="preserve">Count All (Addition) -- </w:t>
            </w:r>
            <w:hyperlink r:id="rId27" w:history="1">
              <w:r w:rsidRPr="000E41B8">
                <w:rPr>
                  <w:rStyle w:val="Hyperlink"/>
                  <w:sz w:val="28"/>
                  <w:szCs w:val="28"/>
                </w:rPr>
                <w:t>https://www.youtube.com/watch?v=_3tSFpt9MlY</w:t>
              </w:r>
            </w:hyperlink>
          </w:p>
          <w:p w:rsidR="00532A86" w:rsidRPr="000E41B8" w:rsidRDefault="00532A86" w:rsidP="00E43D19">
            <w:r w:rsidRPr="000E41B8">
              <w:t>This video demonstrates how we solve basic addition facts using the Count All strategy.  The strategy is modeled with both counters and fingers.</w:t>
            </w:r>
          </w:p>
          <w:p w:rsidR="00532A86" w:rsidRPr="000E41B8" w:rsidRDefault="00532A86" w:rsidP="00E43D19">
            <w:pPr>
              <w:rPr>
                <w:sz w:val="28"/>
                <w:szCs w:val="28"/>
              </w:rPr>
            </w:pPr>
          </w:p>
          <w:p w:rsidR="00532A86" w:rsidRPr="000E41B8" w:rsidRDefault="00532A86" w:rsidP="00E43D19">
            <w:pPr>
              <w:rPr>
                <w:sz w:val="28"/>
                <w:szCs w:val="28"/>
              </w:rPr>
            </w:pPr>
            <w:r w:rsidRPr="000E41B8">
              <w:rPr>
                <w:sz w:val="28"/>
                <w:szCs w:val="28"/>
              </w:rPr>
              <w:t xml:space="preserve">Count All (Subtraction) -- </w:t>
            </w:r>
            <w:hyperlink r:id="rId28" w:history="1">
              <w:r w:rsidRPr="000E41B8">
                <w:rPr>
                  <w:rStyle w:val="Hyperlink"/>
                  <w:sz w:val="28"/>
                  <w:szCs w:val="28"/>
                </w:rPr>
                <w:t>http://viewpure.com/my3_LUs0CKc?start=0&amp;end=0</w:t>
              </w:r>
            </w:hyperlink>
          </w:p>
          <w:p w:rsidR="00532A86" w:rsidRPr="000E41B8" w:rsidRDefault="00532A86" w:rsidP="00E43D19">
            <w:r w:rsidRPr="000E41B8">
              <w:t>This video demonstrates how we solve basic subtraction facts using the Count All strategy.  The strategy is modeled with both counters and fingers.</w:t>
            </w:r>
          </w:p>
          <w:p w:rsidR="00532A86" w:rsidRPr="000E41B8" w:rsidRDefault="00532A86" w:rsidP="00E43D19">
            <w:pPr>
              <w:rPr>
                <w:sz w:val="28"/>
                <w:szCs w:val="28"/>
              </w:rPr>
            </w:pPr>
          </w:p>
        </w:tc>
      </w:tr>
      <w:tr w:rsidR="00532A86" w:rsidRPr="000E41B8" w:rsidTr="00E43D19">
        <w:trPr>
          <w:cantSplit/>
          <w:trHeight w:val="1134"/>
          <w:jc w:val="center"/>
        </w:trPr>
        <w:tc>
          <w:tcPr>
            <w:tcW w:w="630" w:type="dxa"/>
            <w:textDirection w:val="btLr"/>
          </w:tcPr>
          <w:p w:rsidR="00532A86" w:rsidRPr="000E41B8" w:rsidRDefault="00532A86" w:rsidP="00E43D19">
            <w:pPr>
              <w:ind w:left="113" w:right="113"/>
              <w:jc w:val="center"/>
              <w:rPr>
                <w:sz w:val="28"/>
                <w:szCs w:val="28"/>
              </w:rPr>
            </w:pPr>
            <w:r w:rsidRPr="000E41B8">
              <w:rPr>
                <w:sz w:val="28"/>
                <w:szCs w:val="28"/>
              </w:rPr>
              <w:t>Level 2</w:t>
            </w:r>
          </w:p>
        </w:tc>
        <w:tc>
          <w:tcPr>
            <w:tcW w:w="9630" w:type="dxa"/>
          </w:tcPr>
          <w:p w:rsidR="00532A86" w:rsidRPr="000E41B8" w:rsidRDefault="00532A86" w:rsidP="00E43D19">
            <w:pPr>
              <w:rPr>
                <w:sz w:val="20"/>
                <w:szCs w:val="20"/>
              </w:rPr>
            </w:pPr>
          </w:p>
          <w:p w:rsidR="00532A86" w:rsidRPr="000E41B8" w:rsidRDefault="00532A86" w:rsidP="00E43D19">
            <w:pPr>
              <w:rPr>
                <w:sz w:val="28"/>
                <w:szCs w:val="28"/>
              </w:rPr>
            </w:pPr>
            <w:r w:rsidRPr="000E41B8">
              <w:rPr>
                <w:sz w:val="28"/>
                <w:szCs w:val="28"/>
              </w:rPr>
              <w:t xml:space="preserve">Count On -- </w:t>
            </w:r>
            <w:hyperlink r:id="rId29" w:history="1">
              <w:r w:rsidRPr="000E41B8">
                <w:rPr>
                  <w:rStyle w:val="Hyperlink"/>
                  <w:sz w:val="28"/>
                  <w:szCs w:val="28"/>
                </w:rPr>
                <w:t>http://viewpure.com/saT19Juq8KY?start=0&amp;end=0</w:t>
              </w:r>
            </w:hyperlink>
          </w:p>
          <w:p w:rsidR="00532A86" w:rsidRPr="000E41B8" w:rsidRDefault="00532A86" w:rsidP="00E43D19">
            <w:r w:rsidRPr="000E41B8">
              <w:t>This video demonstrates how to use the Count On strategy in order to solve basic addition facts.</w:t>
            </w:r>
          </w:p>
          <w:p w:rsidR="00532A86" w:rsidRPr="000E41B8" w:rsidRDefault="00532A86" w:rsidP="00E43D19">
            <w:pPr>
              <w:rPr>
                <w:sz w:val="28"/>
                <w:szCs w:val="28"/>
              </w:rPr>
            </w:pPr>
          </w:p>
          <w:p w:rsidR="00532A86" w:rsidRPr="000E41B8" w:rsidRDefault="00532A86" w:rsidP="00E43D19">
            <w:pPr>
              <w:rPr>
                <w:sz w:val="28"/>
                <w:szCs w:val="28"/>
              </w:rPr>
            </w:pPr>
            <w:r w:rsidRPr="000E41B8">
              <w:rPr>
                <w:sz w:val="28"/>
                <w:szCs w:val="28"/>
              </w:rPr>
              <w:t>Count On (Greater Addend) --</w:t>
            </w:r>
            <w:hyperlink r:id="rId30" w:history="1">
              <w:r w:rsidRPr="000E41B8">
                <w:rPr>
                  <w:rStyle w:val="Hyperlink"/>
                  <w:sz w:val="28"/>
                  <w:szCs w:val="28"/>
                </w:rPr>
                <w:t>http://viewpure.com/aKtu9cMFhH0?start=0&amp;end=0</w:t>
              </w:r>
            </w:hyperlink>
          </w:p>
          <w:p w:rsidR="00532A86" w:rsidRPr="000E41B8" w:rsidRDefault="00532A86" w:rsidP="00E43D19">
            <w:r w:rsidRPr="000E41B8">
              <w:t>This video demonstrates how to use the count on strategy by beginning with the greater addend in order to solve basic addition facts.</w:t>
            </w:r>
          </w:p>
          <w:p w:rsidR="00532A86" w:rsidRPr="000E41B8" w:rsidRDefault="00532A86" w:rsidP="00E43D19">
            <w:pPr>
              <w:rPr>
                <w:sz w:val="28"/>
                <w:szCs w:val="28"/>
              </w:rPr>
            </w:pPr>
          </w:p>
          <w:p w:rsidR="00532A86" w:rsidRPr="000E41B8" w:rsidRDefault="00532A86" w:rsidP="00E43D19">
            <w:pPr>
              <w:rPr>
                <w:sz w:val="28"/>
                <w:szCs w:val="28"/>
              </w:rPr>
            </w:pPr>
            <w:r w:rsidRPr="000E41B8">
              <w:rPr>
                <w:sz w:val="28"/>
                <w:szCs w:val="28"/>
              </w:rPr>
              <w:t xml:space="preserve">Count Down/Back – </w:t>
            </w:r>
            <w:hyperlink r:id="rId31" w:history="1">
              <w:r w:rsidRPr="000E41B8">
                <w:rPr>
                  <w:rStyle w:val="Hyperlink"/>
                  <w:sz w:val="28"/>
                  <w:szCs w:val="28"/>
                </w:rPr>
                <w:t>http://viewpure.com/pVZaoEHsHJ0?start=0&amp;end=0</w:t>
              </w:r>
            </w:hyperlink>
          </w:p>
          <w:p w:rsidR="00532A86" w:rsidRPr="000E41B8" w:rsidRDefault="00532A86" w:rsidP="00E43D19">
            <w:r w:rsidRPr="000E41B8">
              <w:t>This video demonstrates how to use the Count Down, also known as Count Back, strategy in order to solve basic subtraction facts.</w:t>
            </w:r>
          </w:p>
          <w:p w:rsidR="00532A86" w:rsidRPr="000E41B8" w:rsidRDefault="00532A86" w:rsidP="00E43D19">
            <w:pPr>
              <w:rPr>
                <w:sz w:val="28"/>
                <w:szCs w:val="28"/>
              </w:rPr>
            </w:pPr>
          </w:p>
          <w:p w:rsidR="00532A86" w:rsidRPr="000E41B8" w:rsidRDefault="00532A86" w:rsidP="00E43D19">
            <w:pPr>
              <w:rPr>
                <w:sz w:val="28"/>
                <w:szCs w:val="28"/>
              </w:rPr>
            </w:pPr>
            <w:r w:rsidRPr="000E41B8">
              <w:rPr>
                <w:sz w:val="28"/>
                <w:szCs w:val="28"/>
              </w:rPr>
              <w:t xml:space="preserve">Count Up (Missing Addend) -- </w:t>
            </w:r>
            <w:hyperlink r:id="rId32" w:history="1">
              <w:r w:rsidRPr="000E41B8">
                <w:rPr>
                  <w:rStyle w:val="Hyperlink"/>
                  <w:sz w:val="28"/>
                  <w:szCs w:val="28"/>
                </w:rPr>
                <w:t>http://viewpure.com/io6USkgRiWw?start=0&amp;end=0</w:t>
              </w:r>
            </w:hyperlink>
          </w:p>
          <w:p w:rsidR="00532A86" w:rsidRPr="000E41B8" w:rsidRDefault="00532A86" w:rsidP="00E43D19">
            <w:r w:rsidRPr="000E41B8">
              <w:t>This video demonstrates how to use the Count Up strategy in order to solve basic subtraction facts.  This is an alternative to the Count Down strategy.</w:t>
            </w:r>
          </w:p>
          <w:p w:rsidR="00532A86" w:rsidRPr="000E41B8" w:rsidRDefault="00532A86" w:rsidP="00E43D19">
            <w:pPr>
              <w:rPr>
                <w:sz w:val="28"/>
                <w:szCs w:val="28"/>
              </w:rPr>
            </w:pPr>
          </w:p>
        </w:tc>
      </w:tr>
      <w:tr w:rsidR="00532A86" w:rsidRPr="000E41B8" w:rsidTr="00E43D19">
        <w:trPr>
          <w:cantSplit/>
          <w:trHeight w:val="1134"/>
          <w:jc w:val="center"/>
        </w:trPr>
        <w:tc>
          <w:tcPr>
            <w:tcW w:w="630" w:type="dxa"/>
            <w:textDirection w:val="btLr"/>
          </w:tcPr>
          <w:p w:rsidR="00532A86" w:rsidRPr="000E41B8" w:rsidRDefault="00532A86" w:rsidP="00E43D19">
            <w:pPr>
              <w:ind w:left="113" w:right="113"/>
              <w:jc w:val="center"/>
              <w:rPr>
                <w:sz w:val="28"/>
                <w:szCs w:val="28"/>
              </w:rPr>
            </w:pPr>
            <w:r w:rsidRPr="000E41B8">
              <w:rPr>
                <w:sz w:val="28"/>
                <w:szCs w:val="28"/>
              </w:rPr>
              <w:t>Level 3</w:t>
            </w:r>
          </w:p>
        </w:tc>
        <w:tc>
          <w:tcPr>
            <w:tcW w:w="9630" w:type="dxa"/>
          </w:tcPr>
          <w:p w:rsidR="00532A86" w:rsidRPr="000E41B8" w:rsidRDefault="00532A86" w:rsidP="00E43D19">
            <w:pPr>
              <w:rPr>
                <w:sz w:val="20"/>
                <w:szCs w:val="20"/>
              </w:rPr>
            </w:pPr>
          </w:p>
          <w:p w:rsidR="00532A86" w:rsidRPr="000E41B8" w:rsidRDefault="00532A86" w:rsidP="00E43D19">
            <w:pPr>
              <w:rPr>
                <w:sz w:val="28"/>
                <w:szCs w:val="28"/>
              </w:rPr>
            </w:pPr>
            <w:r w:rsidRPr="000E41B8">
              <w:rPr>
                <w:sz w:val="28"/>
                <w:szCs w:val="28"/>
              </w:rPr>
              <w:t xml:space="preserve">Doubles +1 -- </w:t>
            </w:r>
            <w:hyperlink r:id="rId33" w:history="1">
              <w:r w:rsidRPr="000E41B8">
                <w:rPr>
                  <w:rStyle w:val="Hyperlink"/>
                  <w:sz w:val="28"/>
                  <w:szCs w:val="28"/>
                </w:rPr>
                <w:t>http://viewpure.com/HDflcj2p0cQ?start=0&amp;end=0</w:t>
              </w:r>
            </w:hyperlink>
          </w:p>
          <w:p w:rsidR="00532A86" w:rsidRPr="000E41B8" w:rsidRDefault="00532A86" w:rsidP="00E43D19">
            <w:r w:rsidRPr="000E41B8">
              <w:t>This video demonstrates how to use the Doubles +1 strategy in order to solve basic addition facts.  Students need to have knowledge of their doubles facts (1+1, 2+2, 3+3, etc.) in order to apply this strategy to addition.</w:t>
            </w:r>
          </w:p>
          <w:p w:rsidR="00532A86" w:rsidRPr="000E41B8" w:rsidRDefault="00532A86" w:rsidP="00E43D19">
            <w:pPr>
              <w:rPr>
                <w:sz w:val="28"/>
                <w:szCs w:val="28"/>
              </w:rPr>
            </w:pPr>
          </w:p>
          <w:p w:rsidR="00532A86" w:rsidRPr="000E41B8" w:rsidRDefault="00532A86" w:rsidP="00E43D19">
            <w:pPr>
              <w:rPr>
                <w:sz w:val="28"/>
                <w:szCs w:val="28"/>
              </w:rPr>
            </w:pPr>
            <w:r w:rsidRPr="000E41B8">
              <w:rPr>
                <w:sz w:val="28"/>
                <w:szCs w:val="28"/>
              </w:rPr>
              <w:t xml:space="preserve">Doubles +2 – </w:t>
            </w:r>
            <w:hyperlink r:id="rId34" w:history="1">
              <w:r w:rsidRPr="000E41B8">
                <w:rPr>
                  <w:rStyle w:val="Hyperlink"/>
                  <w:sz w:val="28"/>
                  <w:szCs w:val="28"/>
                </w:rPr>
                <w:t>http://viewpure.com/ewVofZkbE-U?start=0&amp;end=0</w:t>
              </w:r>
            </w:hyperlink>
          </w:p>
          <w:p w:rsidR="00532A86" w:rsidRPr="000E41B8" w:rsidRDefault="00532A86" w:rsidP="00E43D19">
            <w:r w:rsidRPr="000E41B8">
              <w:t>This video demonstrates how to use the Doubles +2 strategy in order to solve basic addition facts.  Students need to have knowledge of their doubles facts (1+1, 2+2, 3+3, etc.) in order to apply this strategy to addition.</w:t>
            </w:r>
          </w:p>
          <w:p w:rsidR="00532A86" w:rsidRPr="000E41B8" w:rsidRDefault="00532A86" w:rsidP="00E43D19"/>
          <w:p w:rsidR="00532A86" w:rsidRPr="000E41B8" w:rsidRDefault="00532A86" w:rsidP="00E43D19">
            <w:pPr>
              <w:rPr>
                <w:sz w:val="28"/>
                <w:szCs w:val="28"/>
              </w:rPr>
            </w:pPr>
            <w:r w:rsidRPr="000E41B8">
              <w:rPr>
                <w:sz w:val="28"/>
                <w:szCs w:val="28"/>
              </w:rPr>
              <w:t xml:space="preserve">Make 10 – </w:t>
            </w:r>
            <w:hyperlink r:id="rId35" w:history="1">
              <w:r w:rsidRPr="000E41B8">
                <w:rPr>
                  <w:rStyle w:val="Hyperlink"/>
                  <w:sz w:val="28"/>
                  <w:szCs w:val="28"/>
                </w:rPr>
                <w:t>http://viewpure.com/BpOWRWK_r6I?start=0&amp;end=0</w:t>
              </w:r>
            </w:hyperlink>
          </w:p>
          <w:p w:rsidR="00532A86" w:rsidRPr="000E41B8" w:rsidRDefault="00532A86" w:rsidP="00E43D19">
            <w:r w:rsidRPr="000E41B8">
              <w:t>This video demonstrates how to use the Make 10 strategy to solve basic addition facts.  Students should know the facts that make 10 (i.e. 9 + 1; 2 +8; 3+7; etc.) from memory in order to apply this strategy to addition.</w:t>
            </w:r>
          </w:p>
          <w:p w:rsidR="00532A86" w:rsidRPr="000E41B8" w:rsidRDefault="00532A86" w:rsidP="00E43D19">
            <w:pPr>
              <w:rPr>
                <w:sz w:val="28"/>
                <w:szCs w:val="28"/>
              </w:rPr>
            </w:pPr>
          </w:p>
          <w:p w:rsidR="00532A86" w:rsidRPr="000E41B8" w:rsidRDefault="00532A86" w:rsidP="00E43D19">
            <w:pPr>
              <w:rPr>
                <w:sz w:val="28"/>
                <w:szCs w:val="28"/>
              </w:rPr>
            </w:pPr>
            <w:r w:rsidRPr="000E41B8">
              <w:rPr>
                <w:sz w:val="28"/>
                <w:szCs w:val="28"/>
              </w:rPr>
              <w:t xml:space="preserve">Lead to 10 – </w:t>
            </w:r>
            <w:hyperlink r:id="rId36" w:history="1">
              <w:r w:rsidRPr="000E41B8">
                <w:rPr>
                  <w:rStyle w:val="Hyperlink"/>
                  <w:sz w:val="28"/>
                  <w:szCs w:val="28"/>
                </w:rPr>
                <w:t>http://viewpure.com/krheBHwmhac?start=0&amp;end=0</w:t>
              </w:r>
            </w:hyperlink>
          </w:p>
          <w:p w:rsidR="00532A86" w:rsidRPr="000E41B8" w:rsidRDefault="00532A86" w:rsidP="00E43D19">
            <w:r w:rsidRPr="000E41B8">
              <w:t>This video demonstrates how to use the Lead to 10 strategy in order to solve basic subtraction facts.  Lead to 10 involves using 10 as a benchmark when subtracting.</w:t>
            </w:r>
          </w:p>
          <w:p w:rsidR="00532A86" w:rsidRPr="000E41B8" w:rsidRDefault="00532A86" w:rsidP="00E43D19">
            <w:pPr>
              <w:rPr>
                <w:sz w:val="28"/>
                <w:szCs w:val="28"/>
              </w:rPr>
            </w:pPr>
          </w:p>
        </w:tc>
      </w:tr>
    </w:tbl>
    <w:p w:rsidR="00041F01" w:rsidRDefault="00041F01" w:rsidP="00FB3733">
      <w:pPr>
        <w:spacing w:line="240" w:lineRule="auto"/>
        <w:rPr>
          <w:rStyle w:val="Hyperlink"/>
          <w:color w:val="auto"/>
          <w:u w:val="none"/>
        </w:rPr>
      </w:pPr>
    </w:p>
    <w:p w:rsidR="003F6654" w:rsidRPr="003F6654" w:rsidRDefault="003F6654" w:rsidP="00FB3733">
      <w:pPr>
        <w:spacing w:line="240" w:lineRule="auto"/>
        <w:rPr>
          <w:rStyle w:val="Hyperlink"/>
          <w:rFonts w:asciiTheme="majorHAnsi" w:hAnsiTheme="majorHAnsi"/>
          <w:color w:val="auto"/>
          <w:sz w:val="56"/>
          <w:szCs w:val="56"/>
          <w:u w:val="none"/>
        </w:rPr>
      </w:pPr>
      <w:r w:rsidRPr="003F6654">
        <w:rPr>
          <w:rStyle w:val="Hyperlink"/>
          <w:rFonts w:asciiTheme="majorHAnsi" w:hAnsiTheme="majorHAnsi"/>
          <w:color w:val="auto"/>
          <w:sz w:val="56"/>
          <w:szCs w:val="56"/>
          <w:u w:val="none"/>
        </w:rPr>
        <w:lastRenderedPageBreak/>
        <w:t xml:space="preserve">Videos in </w:t>
      </w:r>
      <w:proofErr w:type="spellStart"/>
      <w:r w:rsidRPr="003F6654">
        <w:rPr>
          <w:rStyle w:val="Hyperlink"/>
          <w:rFonts w:asciiTheme="majorHAnsi" w:hAnsiTheme="majorHAnsi"/>
          <w:color w:val="auto"/>
          <w:sz w:val="56"/>
          <w:szCs w:val="56"/>
          <w:u w:val="none"/>
        </w:rPr>
        <w:t>Espanol</w:t>
      </w:r>
      <w:proofErr w:type="spellEnd"/>
    </w:p>
    <w:p w:rsidR="003F6654" w:rsidRPr="00FB3733" w:rsidRDefault="003F6654" w:rsidP="00FB3733">
      <w:pPr>
        <w:spacing w:line="240" w:lineRule="auto"/>
        <w:rPr>
          <w:rStyle w:val="Hyperlink"/>
          <w:color w:val="auto"/>
          <w:u w:val="none"/>
        </w:rPr>
      </w:pPr>
    </w:p>
    <w:p w:rsidR="0049124D" w:rsidRPr="0049124D" w:rsidRDefault="009F655C" w:rsidP="0049124D">
      <w:pPr>
        <w:pStyle w:val="ListParagraph"/>
        <w:numPr>
          <w:ilvl w:val="0"/>
          <w:numId w:val="3"/>
        </w:numPr>
        <w:rPr>
          <w:rFonts w:ascii="Comic Sans MS" w:hAnsi="Comic Sans MS"/>
          <w:sz w:val="40"/>
          <w:szCs w:val="40"/>
        </w:rPr>
      </w:pPr>
      <w:hyperlink r:id="rId37" w:history="1">
        <w:proofErr w:type="spellStart"/>
        <w:r w:rsidR="0049124D" w:rsidRPr="0049124D">
          <w:rPr>
            <w:rStyle w:val="Hyperlink"/>
            <w:rFonts w:ascii="Comic Sans MS" w:hAnsi="Comic Sans MS"/>
            <w:sz w:val="40"/>
            <w:szCs w:val="40"/>
          </w:rPr>
          <w:t>Modelando</w:t>
        </w:r>
        <w:proofErr w:type="spellEnd"/>
        <w:r w:rsidR="0049124D" w:rsidRPr="0049124D">
          <w:rPr>
            <w:rStyle w:val="Hyperlink"/>
            <w:rFonts w:ascii="Comic Sans MS" w:hAnsi="Comic Sans MS"/>
            <w:sz w:val="40"/>
            <w:szCs w:val="40"/>
          </w:rPr>
          <w:t xml:space="preserve"> con </w:t>
        </w:r>
        <w:proofErr w:type="spellStart"/>
        <w:r w:rsidR="0049124D" w:rsidRPr="0049124D">
          <w:rPr>
            <w:rStyle w:val="Hyperlink"/>
            <w:rFonts w:ascii="Comic Sans MS" w:hAnsi="Comic Sans MS"/>
            <w:sz w:val="40"/>
            <w:szCs w:val="40"/>
          </w:rPr>
          <w:t>unidades</w:t>
        </w:r>
        <w:proofErr w:type="spellEnd"/>
        <w:r w:rsidR="0049124D" w:rsidRPr="0049124D">
          <w:rPr>
            <w:rStyle w:val="Hyperlink"/>
            <w:rFonts w:ascii="Comic Sans MS" w:hAnsi="Comic Sans MS"/>
            <w:sz w:val="40"/>
            <w:szCs w:val="40"/>
          </w:rPr>
          <w:t xml:space="preserve"> de 10</w:t>
        </w:r>
      </w:hyperlink>
      <w:r w:rsidR="006362FB">
        <w:rPr>
          <w:rFonts w:ascii="Comic Sans MS" w:hAnsi="Comic Sans MS"/>
          <w:sz w:val="40"/>
          <w:szCs w:val="40"/>
        </w:rPr>
        <w:t xml:space="preserve"> </w:t>
      </w:r>
      <w:r w:rsidR="0049124D" w:rsidRPr="0049124D">
        <w:rPr>
          <w:rFonts w:ascii="Comic Sans MS" w:hAnsi="Comic Sans MS"/>
          <w:sz w:val="40"/>
          <w:szCs w:val="40"/>
        </w:rPr>
        <w:t xml:space="preserve"> </w:t>
      </w:r>
    </w:p>
    <w:p w:rsidR="0049124D" w:rsidRPr="00FD5754" w:rsidRDefault="0049124D" w:rsidP="0049124D">
      <w:r>
        <w:rPr>
          <w:rFonts w:ascii="Arial" w:hAnsi="Arial" w:cs="Arial"/>
          <w:color w:val="333333"/>
          <w:sz w:val="20"/>
          <w:szCs w:val="20"/>
          <w:shd w:val="clear" w:color="auto" w:fill="FFFFFF"/>
        </w:rPr>
        <w:t xml:space="preserve">Este video </w:t>
      </w:r>
      <w:proofErr w:type="spellStart"/>
      <w:r>
        <w:rPr>
          <w:rFonts w:ascii="Arial" w:hAnsi="Arial" w:cs="Arial"/>
          <w:color w:val="333333"/>
          <w:sz w:val="20"/>
          <w:szCs w:val="20"/>
          <w:shd w:val="clear" w:color="auto" w:fill="FFFFFF"/>
        </w:rPr>
        <w:t>enseña</w:t>
      </w:r>
      <w:proofErr w:type="spellEnd"/>
      <w:r>
        <w:rPr>
          <w:rFonts w:ascii="Arial" w:hAnsi="Arial" w:cs="Arial"/>
          <w:color w:val="333333"/>
          <w:sz w:val="20"/>
          <w:szCs w:val="20"/>
          <w:shd w:val="clear" w:color="auto" w:fill="FFFFFF"/>
        </w:rPr>
        <w:t xml:space="preserve"> </w:t>
      </w:r>
      <w:proofErr w:type="spellStart"/>
      <w:proofErr w:type="gramStart"/>
      <w:r>
        <w:rPr>
          <w:rFonts w:ascii="Arial" w:hAnsi="Arial" w:cs="Arial"/>
          <w:color w:val="333333"/>
          <w:sz w:val="20"/>
          <w:szCs w:val="20"/>
          <w:shd w:val="clear" w:color="auto" w:fill="FFFFFF"/>
        </w:rPr>
        <w:t>como</w:t>
      </w:r>
      <w:proofErr w:type="spellEnd"/>
      <w:proofErr w:type="gram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usar</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las</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unidades</w:t>
      </w:r>
      <w:proofErr w:type="spellEnd"/>
      <w:r>
        <w:rPr>
          <w:rFonts w:ascii="Arial" w:hAnsi="Arial" w:cs="Arial"/>
          <w:color w:val="333333"/>
          <w:sz w:val="20"/>
          <w:szCs w:val="20"/>
          <w:shd w:val="clear" w:color="auto" w:fill="FFFFFF"/>
        </w:rPr>
        <w:t xml:space="preserve"> de 10 para </w:t>
      </w:r>
      <w:proofErr w:type="spellStart"/>
      <w:r>
        <w:rPr>
          <w:rFonts w:ascii="Arial" w:hAnsi="Arial" w:cs="Arial"/>
          <w:color w:val="333333"/>
          <w:sz w:val="20"/>
          <w:szCs w:val="20"/>
          <w:shd w:val="clear" w:color="auto" w:fill="FFFFFF"/>
        </w:rPr>
        <w:t>modelar</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diferentes</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números</w:t>
      </w:r>
      <w:proofErr w:type="spellEnd"/>
      <w:r>
        <w:rPr>
          <w:rFonts w:ascii="Arial" w:hAnsi="Arial" w:cs="Arial"/>
          <w:color w:val="333333"/>
          <w:sz w:val="20"/>
          <w:szCs w:val="20"/>
          <w:shd w:val="clear" w:color="auto" w:fill="FFFFFF"/>
        </w:rPr>
        <w:t>.</w:t>
      </w:r>
    </w:p>
    <w:p w:rsidR="0049124D" w:rsidRPr="0049124D" w:rsidRDefault="009F655C" w:rsidP="0049124D">
      <w:pPr>
        <w:pStyle w:val="ListParagraph"/>
        <w:numPr>
          <w:ilvl w:val="0"/>
          <w:numId w:val="4"/>
        </w:numPr>
        <w:rPr>
          <w:rFonts w:ascii="Comic Sans MS" w:hAnsi="Comic Sans MS"/>
          <w:sz w:val="40"/>
          <w:szCs w:val="40"/>
        </w:rPr>
      </w:pPr>
      <w:hyperlink r:id="rId38" w:history="1">
        <w:proofErr w:type="spellStart"/>
        <w:r w:rsidR="0049124D" w:rsidRPr="0049124D">
          <w:rPr>
            <w:rStyle w:val="Hyperlink"/>
            <w:rFonts w:ascii="Comic Sans MS" w:hAnsi="Comic Sans MS"/>
            <w:sz w:val="40"/>
            <w:szCs w:val="40"/>
          </w:rPr>
          <w:t>Dibujando</w:t>
        </w:r>
        <w:proofErr w:type="spellEnd"/>
        <w:r w:rsidR="0049124D" w:rsidRPr="0049124D">
          <w:rPr>
            <w:rStyle w:val="Hyperlink"/>
            <w:rFonts w:ascii="Comic Sans MS" w:hAnsi="Comic Sans MS"/>
            <w:sz w:val="40"/>
            <w:szCs w:val="40"/>
          </w:rPr>
          <w:t xml:space="preserve"> </w:t>
        </w:r>
        <w:proofErr w:type="spellStart"/>
        <w:r w:rsidR="0049124D" w:rsidRPr="0049124D">
          <w:rPr>
            <w:rStyle w:val="Hyperlink"/>
            <w:rFonts w:ascii="Comic Sans MS" w:hAnsi="Comic Sans MS"/>
            <w:sz w:val="40"/>
            <w:szCs w:val="40"/>
          </w:rPr>
          <w:t>numeros</w:t>
        </w:r>
        <w:proofErr w:type="spellEnd"/>
        <w:r w:rsidR="0049124D" w:rsidRPr="0049124D">
          <w:rPr>
            <w:rStyle w:val="Hyperlink"/>
            <w:rFonts w:ascii="Comic Sans MS" w:hAnsi="Comic Sans MS"/>
            <w:sz w:val="40"/>
            <w:szCs w:val="40"/>
          </w:rPr>
          <w:t xml:space="preserve"> </w:t>
        </w:r>
        <w:proofErr w:type="spellStart"/>
        <w:r w:rsidR="0049124D" w:rsidRPr="0049124D">
          <w:rPr>
            <w:rStyle w:val="Hyperlink"/>
            <w:rFonts w:ascii="Comic Sans MS" w:hAnsi="Comic Sans MS"/>
            <w:sz w:val="40"/>
            <w:szCs w:val="40"/>
          </w:rPr>
          <w:t>usando</w:t>
        </w:r>
        <w:proofErr w:type="spellEnd"/>
        <w:r w:rsidR="0049124D" w:rsidRPr="0049124D">
          <w:rPr>
            <w:rStyle w:val="Hyperlink"/>
            <w:rFonts w:ascii="Comic Sans MS" w:hAnsi="Comic Sans MS"/>
            <w:sz w:val="40"/>
            <w:szCs w:val="40"/>
          </w:rPr>
          <w:t xml:space="preserve"> </w:t>
        </w:r>
        <w:proofErr w:type="spellStart"/>
        <w:r w:rsidR="0049124D" w:rsidRPr="0049124D">
          <w:rPr>
            <w:rStyle w:val="Hyperlink"/>
            <w:rFonts w:ascii="Comic Sans MS" w:hAnsi="Comic Sans MS"/>
            <w:sz w:val="40"/>
            <w:szCs w:val="40"/>
          </w:rPr>
          <w:t>unidades</w:t>
        </w:r>
        <w:proofErr w:type="spellEnd"/>
        <w:r w:rsidR="0049124D" w:rsidRPr="0049124D">
          <w:rPr>
            <w:rStyle w:val="Hyperlink"/>
            <w:rFonts w:ascii="Comic Sans MS" w:hAnsi="Comic Sans MS"/>
            <w:sz w:val="40"/>
            <w:szCs w:val="40"/>
          </w:rPr>
          <w:t xml:space="preserve"> de 10</w:t>
        </w:r>
      </w:hyperlink>
      <w:r w:rsidR="006362FB">
        <w:rPr>
          <w:rFonts w:ascii="Comic Sans MS" w:hAnsi="Comic Sans MS"/>
          <w:sz w:val="40"/>
          <w:szCs w:val="40"/>
        </w:rPr>
        <w:t xml:space="preserve"> </w:t>
      </w:r>
      <w:r w:rsidR="0049124D" w:rsidRPr="0049124D">
        <w:rPr>
          <w:rFonts w:ascii="Comic Sans MS" w:hAnsi="Comic Sans MS"/>
          <w:sz w:val="40"/>
          <w:szCs w:val="40"/>
        </w:rPr>
        <w:t xml:space="preserve"> </w:t>
      </w:r>
    </w:p>
    <w:p w:rsidR="0049124D" w:rsidRDefault="0049124D" w:rsidP="0049124D">
      <w:r w:rsidRPr="000B0360">
        <w:t xml:space="preserve">Este video </w:t>
      </w:r>
      <w:proofErr w:type="spellStart"/>
      <w:r w:rsidRPr="000B0360">
        <w:t>enseña</w:t>
      </w:r>
      <w:proofErr w:type="spellEnd"/>
      <w:r w:rsidRPr="000B0360">
        <w:t xml:space="preserve"> </w:t>
      </w:r>
      <w:proofErr w:type="spellStart"/>
      <w:proofErr w:type="gramStart"/>
      <w:r w:rsidRPr="000B0360">
        <w:t>como</w:t>
      </w:r>
      <w:proofErr w:type="spellEnd"/>
      <w:proofErr w:type="gramEnd"/>
      <w:r w:rsidRPr="000B0360">
        <w:t xml:space="preserve"> </w:t>
      </w:r>
      <w:proofErr w:type="spellStart"/>
      <w:r w:rsidRPr="000B0360">
        <w:t>dibujar</w:t>
      </w:r>
      <w:proofErr w:type="spellEnd"/>
      <w:r w:rsidRPr="000B0360">
        <w:t xml:space="preserve"> </w:t>
      </w:r>
      <w:proofErr w:type="spellStart"/>
      <w:r w:rsidRPr="000B0360">
        <w:t>números</w:t>
      </w:r>
      <w:proofErr w:type="spellEnd"/>
      <w:r w:rsidRPr="000B0360">
        <w:t xml:space="preserve"> hasta 1,000 </w:t>
      </w:r>
      <w:proofErr w:type="spellStart"/>
      <w:r w:rsidRPr="000B0360">
        <w:t>usando</w:t>
      </w:r>
      <w:proofErr w:type="spellEnd"/>
      <w:r w:rsidRPr="000B0360">
        <w:t xml:space="preserve"> </w:t>
      </w:r>
      <w:proofErr w:type="spellStart"/>
      <w:r w:rsidRPr="000B0360">
        <w:t>las</w:t>
      </w:r>
      <w:proofErr w:type="spellEnd"/>
      <w:r w:rsidRPr="000B0360">
        <w:t xml:space="preserve"> </w:t>
      </w:r>
      <w:proofErr w:type="spellStart"/>
      <w:r w:rsidRPr="000B0360">
        <w:t>unidades</w:t>
      </w:r>
      <w:proofErr w:type="spellEnd"/>
      <w:r w:rsidRPr="000B0360">
        <w:t>.</w:t>
      </w:r>
    </w:p>
    <w:p w:rsidR="0049124D" w:rsidRPr="0049124D" w:rsidRDefault="009F655C" w:rsidP="0049124D">
      <w:pPr>
        <w:pStyle w:val="ListParagraph"/>
        <w:numPr>
          <w:ilvl w:val="0"/>
          <w:numId w:val="5"/>
        </w:numPr>
        <w:rPr>
          <w:rFonts w:ascii="Comic Sans MS" w:hAnsi="Comic Sans MS"/>
          <w:sz w:val="40"/>
          <w:szCs w:val="40"/>
        </w:rPr>
      </w:pPr>
      <w:hyperlink r:id="rId39" w:history="1">
        <w:r w:rsidR="0049124D" w:rsidRPr="006362FB">
          <w:rPr>
            <w:rStyle w:val="Hyperlink"/>
            <w:rFonts w:ascii="Comic Sans MS" w:hAnsi="Comic Sans MS"/>
            <w:sz w:val="40"/>
            <w:szCs w:val="40"/>
          </w:rPr>
          <w:t>Shake and Spill (Spanish Version)</w:t>
        </w:r>
      </w:hyperlink>
      <w:r w:rsidR="006362FB">
        <w:rPr>
          <w:rFonts w:ascii="Comic Sans MS" w:hAnsi="Comic Sans MS"/>
          <w:sz w:val="40"/>
          <w:szCs w:val="40"/>
        </w:rPr>
        <w:t xml:space="preserve"> </w:t>
      </w:r>
    </w:p>
    <w:p w:rsidR="0049124D" w:rsidRDefault="0049124D" w:rsidP="0049124D">
      <w:r w:rsidRPr="00C26ADC">
        <w:t xml:space="preserve">Este </w:t>
      </w:r>
      <w:proofErr w:type="spellStart"/>
      <w:r w:rsidRPr="00C26ADC">
        <w:t>juego</w:t>
      </w:r>
      <w:proofErr w:type="spellEnd"/>
      <w:r w:rsidRPr="00C26ADC">
        <w:t xml:space="preserve"> </w:t>
      </w:r>
      <w:proofErr w:type="spellStart"/>
      <w:proofErr w:type="gramStart"/>
      <w:r w:rsidRPr="00C26ADC">
        <w:t>usa</w:t>
      </w:r>
      <w:proofErr w:type="spellEnd"/>
      <w:proofErr w:type="gramEnd"/>
      <w:r w:rsidRPr="00C26ADC">
        <w:t xml:space="preserve"> los </w:t>
      </w:r>
      <w:proofErr w:type="spellStart"/>
      <w:r w:rsidRPr="00C26ADC">
        <w:t>contadores</w:t>
      </w:r>
      <w:proofErr w:type="spellEnd"/>
      <w:r w:rsidRPr="00C26ADC">
        <w:t xml:space="preserve"> con 2 </w:t>
      </w:r>
      <w:proofErr w:type="spellStart"/>
      <w:r w:rsidRPr="00C26ADC">
        <w:t>lados</w:t>
      </w:r>
      <w:proofErr w:type="spellEnd"/>
      <w:r w:rsidRPr="00C26ADC">
        <w:t xml:space="preserve"> para </w:t>
      </w:r>
      <w:proofErr w:type="spellStart"/>
      <w:r w:rsidRPr="00C26ADC">
        <w:t>encontrar</w:t>
      </w:r>
      <w:proofErr w:type="spellEnd"/>
      <w:r w:rsidRPr="00C26ADC">
        <w:t xml:space="preserve"> </w:t>
      </w:r>
      <w:proofErr w:type="spellStart"/>
      <w:r w:rsidRPr="00C26ADC">
        <w:t>diferentes</w:t>
      </w:r>
      <w:proofErr w:type="spellEnd"/>
      <w:r w:rsidRPr="00C26ADC">
        <w:t xml:space="preserve"> </w:t>
      </w:r>
      <w:proofErr w:type="spellStart"/>
      <w:r w:rsidRPr="00C26ADC">
        <w:t>conbinaciones</w:t>
      </w:r>
      <w:proofErr w:type="spellEnd"/>
      <w:r w:rsidRPr="00C26ADC">
        <w:t xml:space="preserve"> para </w:t>
      </w:r>
      <w:proofErr w:type="spellStart"/>
      <w:r w:rsidRPr="00C26ADC">
        <w:t>hacer</w:t>
      </w:r>
      <w:proofErr w:type="spellEnd"/>
      <w:r w:rsidRPr="00C26ADC">
        <w:t xml:space="preserve"> 10.  Se </w:t>
      </w:r>
      <w:proofErr w:type="spellStart"/>
      <w:r w:rsidRPr="00C26ADC">
        <w:t>puede</w:t>
      </w:r>
      <w:proofErr w:type="spellEnd"/>
      <w:r w:rsidRPr="00C26ADC">
        <w:t xml:space="preserve"> </w:t>
      </w:r>
      <w:proofErr w:type="spellStart"/>
      <w:r w:rsidRPr="00C26ADC">
        <w:t>adaptar</w:t>
      </w:r>
      <w:proofErr w:type="spellEnd"/>
      <w:r w:rsidRPr="00C26ADC">
        <w:t xml:space="preserve"> para </w:t>
      </w:r>
      <w:proofErr w:type="spellStart"/>
      <w:r w:rsidRPr="00C26ADC">
        <w:t>practicar</w:t>
      </w:r>
      <w:proofErr w:type="spellEnd"/>
      <w:r w:rsidRPr="00C26ADC">
        <w:t xml:space="preserve"> </w:t>
      </w:r>
      <w:proofErr w:type="spellStart"/>
      <w:r w:rsidRPr="00C26ADC">
        <w:t>sumas</w:t>
      </w:r>
      <w:proofErr w:type="spellEnd"/>
      <w:r w:rsidRPr="00C26ADC">
        <w:t xml:space="preserve"> y </w:t>
      </w:r>
      <w:proofErr w:type="spellStart"/>
      <w:r w:rsidRPr="00C26ADC">
        <w:t>restas</w:t>
      </w:r>
      <w:proofErr w:type="spellEnd"/>
      <w:r w:rsidRPr="00C26ADC">
        <w:t xml:space="preserve"> </w:t>
      </w:r>
      <w:proofErr w:type="spellStart"/>
      <w:r w:rsidRPr="00C26ADC">
        <w:t>usando</w:t>
      </w:r>
      <w:proofErr w:type="spellEnd"/>
      <w:r w:rsidRPr="00C26ADC">
        <w:t xml:space="preserve"> </w:t>
      </w:r>
      <w:proofErr w:type="spellStart"/>
      <w:r w:rsidRPr="00C26ADC">
        <w:t>diferentes</w:t>
      </w:r>
      <w:proofErr w:type="spellEnd"/>
      <w:r w:rsidRPr="00C26ADC">
        <w:t xml:space="preserve"> </w:t>
      </w:r>
      <w:proofErr w:type="spellStart"/>
      <w:r w:rsidRPr="00C26ADC">
        <w:t>cantidades</w:t>
      </w:r>
      <w:proofErr w:type="spellEnd"/>
      <w:r w:rsidRPr="00C26ADC">
        <w:t xml:space="preserve"> </w:t>
      </w:r>
      <w:proofErr w:type="spellStart"/>
      <w:r w:rsidRPr="00C26ADC">
        <w:t>cambiando</w:t>
      </w:r>
      <w:proofErr w:type="spellEnd"/>
      <w:r w:rsidRPr="00C26ADC">
        <w:t xml:space="preserve"> el </w:t>
      </w:r>
      <w:proofErr w:type="spellStart"/>
      <w:r w:rsidRPr="00C26ADC">
        <w:t>numero</w:t>
      </w:r>
      <w:proofErr w:type="spellEnd"/>
      <w:r w:rsidRPr="00C26ADC">
        <w:t xml:space="preserve"> de </w:t>
      </w:r>
      <w:proofErr w:type="spellStart"/>
      <w:r w:rsidRPr="00C26ADC">
        <w:t>contadores</w:t>
      </w:r>
      <w:proofErr w:type="spellEnd"/>
      <w:r w:rsidRPr="00C26ADC">
        <w:t xml:space="preserve"> para </w:t>
      </w:r>
      <w:proofErr w:type="spellStart"/>
      <w:r w:rsidRPr="00C26ADC">
        <w:t>jugar</w:t>
      </w:r>
      <w:proofErr w:type="spellEnd"/>
      <w:r w:rsidRPr="00C26ADC">
        <w:t>.</w:t>
      </w:r>
    </w:p>
    <w:p w:rsidR="0049124D" w:rsidRDefault="0049124D" w:rsidP="0049124D"/>
    <w:p w:rsidR="00FD5754" w:rsidRDefault="00FD5754" w:rsidP="0049124D"/>
    <w:p w:rsidR="006E410B" w:rsidRPr="00FE6481" w:rsidRDefault="006E410B" w:rsidP="006E410B">
      <w:pPr>
        <w:spacing w:line="240" w:lineRule="auto"/>
        <w:rPr>
          <w:sz w:val="28"/>
          <w:szCs w:val="28"/>
        </w:rPr>
      </w:pPr>
      <w:r w:rsidRPr="00FE6481">
        <w:rPr>
          <w:sz w:val="28"/>
          <w:szCs w:val="28"/>
        </w:rPr>
        <w:t>We would love your feedback!  Please follow the link to complete a brief survey.</w:t>
      </w:r>
    </w:p>
    <w:p w:rsidR="0049124D" w:rsidRDefault="006E410B" w:rsidP="006E410B">
      <w:pPr>
        <w:jc w:val="center"/>
      </w:pPr>
      <w:r>
        <w:rPr>
          <w:noProof/>
          <w:sz w:val="28"/>
          <w:szCs w:val="28"/>
        </w:rPr>
        <mc:AlternateContent>
          <mc:Choice Requires="wps">
            <w:drawing>
              <wp:anchor distT="0" distB="0" distL="114300" distR="114300" simplePos="0" relativeHeight="251666432" behindDoc="1" locked="0" layoutInCell="1" allowOverlap="1" wp14:anchorId="33AB5B12" wp14:editId="4FD18FFD">
                <wp:simplePos x="0" y="0"/>
                <wp:positionH relativeFrom="column">
                  <wp:posOffset>3667125</wp:posOffset>
                </wp:positionH>
                <wp:positionV relativeFrom="paragraph">
                  <wp:posOffset>69850</wp:posOffset>
                </wp:positionV>
                <wp:extent cx="2000250" cy="640080"/>
                <wp:effectExtent l="0" t="0" r="19050" b="26670"/>
                <wp:wrapTight wrapText="bothSides">
                  <wp:wrapPolygon edited="0">
                    <wp:start x="2263" y="0"/>
                    <wp:lineTo x="0" y="643"/>
                    <wp:lineTo x="0" y="19929"/>
                    <wp:lineTo x="14194" y="21857"/>
                    <wp:lineTo x="19543" y="21857"/>
                    <wp:lineTo x="19954" y="21857"/>
                    <wp:lineTo x="21600" y="20571"/>
                    <wp:lineTo x="21600" y="1929"/>
                    <wp:lineTo x="6789" y="0"/>
                    <wp:lineTo x="2263" y="0"/>
                  </wp:wrapPolygon>
                </wp:wrapTight>
                <wp:docPr id="2" name="Wave 2">
                  <a:hlinkClick xmlns:a="http://schemas.openxmlformats.org/drawingml/2006/main" r:id="rId7"/>
                </wp:docPr>
                <wp:cNvGraphicFramePr/>
                <a:graphic xmlns:a="http://schemas.openxmlformats.org/drawingml/2006/main">
                  <a:graphicData uri="http://schemas.microsoft.com/office/word/2010/wordprocessingShape">
                    <wps:wsp>
                      <wps:cNvSpPr/>
                      <wps:spPr>
                        <a:xfrm>
                          <a:off x="0" y="0"/>
                          <a:ext cx="2000250" cy="640080"/>
                        </a:xfrm>
                        <a:prstGeom prst="wav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6E410B" w:rsidRPr="00851476" w:rsidRDefault="006362FB" w:rsidP="006E410B">
                            <w:pPr>
                              <w:jc w:val="center"/>
                              <w:rPr>
                                <w:color w:val="0D0D0D" w:themeColor="text1" w:themeTint="F2"/>
                                <w:sz w:val="32"/>
                                <w:szCs w:val="32"/>
                              </w:rPr>
                            </w:pPr>
                            <w:proofErr w:type="spellStart"/>
                            <w:r>
                              <w:rPr>
                                <w:color w:val="0D0D0D" w:themeColor="text1" w:themeTint="F2"/>
                                <w:sz w:val="32"/>
                                <w:szCs w:val="32"/>
                              </w:rPr>
                              <w:t>Encuesta</w:t>
                            </w:r>
                            <w:proofErr w:type="spellEnd"/>
                            <w:r>
                              <w:rPr>
                                <w:color w:val="0D0D0D" w:themeColor="text1" w:themeTint="F2"/>
                                <w:sz w:val="32"/>
                                <w:szCs w:val="32"/>
                              </w:rPr>
                              <w:t xml:space="preserve"> de Videos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AB5B12" id="Wave 2" o:spid="_x0000_s1030" type="#_x0000_t64" href="https://www.surveymonkey.com/s/TDBFKBR" style="position:absolute;left:0;text-align:left;margin-left:288.75pt;margin-top:5.5pt;width:157.5pt;height:50.4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" o:button="t" adj="2700" fillcolor="red" strokecolor="#1f4d78 [1604]" strokeweight="1pt">
                <v:fill o:detectmouseclick="t"/>
                <v:stroke joinstyle="miter"/>
                <v:textbox>
                  <w:txbxContent>
                    <w:p w:rsidR="006E410B" w:rsidRPr="00851476" w:rsidRDefault="006362FB" w:rsidP="006E410B">
                      <w:pPr>
                        <w:jc w:val="center"/>
                        <w:rPr>
                          <w:color w:val="0D0D0D" w:themeColor="text1" w:themeTint="F2"/>
                          <w:sz w:val="32"/>
                          <w:szCs w:val="32"/>
                        </w:rPr>
                      </w:pPr>
                      <w:proofErr w:type="spellStart"/>
                      <w:r>
                        <w:rPr>
                          <w:color w:val="0D0D0D" w:themeColor="text1" w:themeTint="F2"/>
                          <w:sz w:val="32"/>
                          <w:szCs w:val="32"/>
                        </w:rPr>
                        <w:t>Encuesta</w:t>
                      </w:r>
                      <w:proofErr w:type="spellEnd"/>
                      <w:r>
                        <w:rPr>
                          <w:color w:val="0D0D0D" w:themeColor="text1" w:themeTint="F2"/>
                          <w:sz w:val="32"/>
                          <w:szCs w:val="32"/>
                        </w:rPr>
                        <w:t xml:space="preserve"> de Videos</w:t>
                      </w:r>
                    </w:p>
                  </w:txbxContent>
                </v:textbox>
                <w10:wrap type="tight"/>
              </v:shape>
            </w:pict>
          </mc:Fallback>
        </mc:AlternateContent>
      </w:r>
      <w:r>
        <w:rPr>
          <w:noProof/>
          <w:sz w:val="28"/>
          <w:szCs w:val="28"/>
        </w:rPr>
        <mc:AlternateContent>
          <mc:Choice Requires="wps">
            <w:drawing>
              <wp:anchor distT="0" distB="0" distL="114300" distR="114300" simplePos="0" relativeHeight="251659264" behindDoc="1" locked="0" layoutInCell="1" allowOverlap="1" wp14:anchorId="397F18ED" wp14:editId="5BEC206D">
                <wp:simplePos x="0" y="0"/>
                <wp:positionH relativeFrom="column">
                  <wp:posOffset>276225</wp:posOffset>
                </wp:positionH>
                <wp:positionV relativeFrom="paragraph">
                  <wp:posOffset>117475</wp:posOffset>
                </wp:positionV>
                <wp:extent cx="2000250" cy="640080"/>
                <wp:effectExtent l="0" t="0" r="19050" b="26670"/>
                <wp:wrapTight wrapText="bothSides">
                  <wp:wrapPolygon edited="0">
                    <wp:start x="2263" y="0"/>
                    <wp:lineTo x="0" y="643"/>
                    <wp:lineTo x="0" y="19929"/>
                    <wp:lineTo x="14194" y="21857"/>
                    <wp:lineTo x="19543" y="21857"/>
                    <wp:lineTo x="19954" y="21857"/>
                    <wp:lineTo x="21600" y="20571"/>
                    <wp:lineTo x="21600" y="1929"/>
                    <wp:lineTo x="6789" y="0"/>
                    <wp:lineTo x="2263" y="0"/>
                  </wp:wrapPolygon>
                </wp:wrapTight>
                <wp:docPr id="3" name="Wave 3">
                  <a:hlinkClick xmlns:a="http://schemas.openxmlformats.org/drawingml/2006/main" r:id="rId8"/>
                </wp:docPr>
                <wp:cNvGraphicFramePr/>
                <a:graphic xmlns:a="http://schemas.openxmlformats.org/drawingml/2006/main">
                  <a:graphicData uri="http://schemas.microsoft.com/office/word/2010/wordprocessingShape">
                    <wps:wsp>
                      <wps:cNvSpPr/>
                      <wps:spPr>
                        <a:xfrm>
                          <a:off x="0" y="0"/>
                          <a:ext cx="2000250" cy="640080"/>
                        </a:xfrm>
                        <a:prstGeom prst="wav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7C0B55" w:rsidRPr="00851476" w:rsidRDefault="007C0B55" w:rsidP="007C0B55">
                            <w:pPr>
                              <w:jc w:val="center"/>
                              <w:rPr>
                                <w:color w:val="0D0D0D" w:themeColor="text1" w:themeTint="F2"/>
                                <w:sz w:val="32"/>
                                <w:szCs w:val="32"/>
                              </w:rPr>
                            </w:pPr>
                            <w:r w:rsidRPr="00851476">
                              <w:rPr>
                                <w:color w:val="0D0D0D" w:themeColor="text1" w:themeTint="F2"/>
                                <w:sz w:val="32"/>
                                <w:szCs w:val="32"/>
                              </w:rPr>
                              <w:t>Survey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7F18ED" id="Wave 3" o:spid="_x0000_s1031" type="#_x0000_t64" href="https://www.surveymonkey.com/s/FJ5QBDX" style="position:absolute;left:0;text-align:left;margin-left:21.75pt;margin-top:9.25pt;width:157.5pt;height:50.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" o:button="t" adj="2700" fillcolor="red" strokecolor="#1f4d78 [1604]" strokeweight="1pt">
                <v:fill o:detectmouseclick="t"/>
                <v:stroke joinstyle="miter"/>
                <v:textbox>
                  <w:txbxContent>
                    <w:p w:rsidR="007C0B55" w:rsidRPr="00851476" w:rsidRDefault="007C0B55" w:rsidP="007C0B55">
                      <w:pPr>
                        <w:jc w:val="center"/>
                        <w:rPr>
                          <w:color w:val="0D0D0D" w:themeColor="text1" w:themeTint="F2"/>
                          <w:sz w:val="32"/>
                          <w:szCs w:val="32"/>
                        </w:rPr>
                      </w:pPr>
                      <w:r w:rsidRPr="00851476">
                        <w:rPr>
                          <w:color w:val="0D0D0D" w:themeColor="text1" w:themeTint="F2"/>
                          <w:sz w:val="32"/>
                          <w:szCs w:val="32"/>
                        </w:rPr>
                        <w:t>Survey</w:t>
                      </w:r>
                    </w:p>
                  </w:txbxContent>
                </v:textbox>
                <w10:wrap type="tight"/>
              </v:shape>
            </w:pict>
          </mc:Fallback>
        </mc:AlternateContent>
      </w:r>
    </w:p>
    <w:p w:rsidR="007C0B55" w:rsidRDefault="007C0B55" w:rsidP="006E410B">
      <w:pPr>
        <w:jc w:val="center"/>
      </w:pPr>
    </w:p>
    <w:p w:rsidR="006E410B" w:rsidRDefault="006E410B" w:rsidP="007C0B55">
      <w:pPr>
        <w:spacing w:line="240" w:lineRule="auto"/>
        <w:rPr>
          <w:sz w:val="28"/>
          <w:szCs w:val="28"/>
        </w:rPr>
      </w:pPr>
      <w:r>
        <w:rPr>
          <w:noProof/>
          <w:sz w:val="28"/>
          <w:szCs w:val="28"/>
        </w:rPr>
        <mc:AlternateContent>
          <mc:Choice Requires="wps">
            <w:drawing>
              <wp:anchor distT="0" distB="0" distL="114300" distR="114300" simplePos="0" relativeHeight="251667456" behindDoc="1" locked="0" layoutInCell="1" allowOverlap="1" wp14:anchorId="5E5B73C1" wp14:editId="75748981">
                <wp:simplePos x="0" y="0"/>
                <wp:positionH relativeFrom="column">
                  <wp:posOffset>638175</wp:posOffset>
                </wp:positionH>
                <wp:positionV relativeFrom="paragraph">
                  <wp:posOffset>262890</wp:posOffset>
                </wp:positionV>
                <wp:extent cx="1104900" cy="247650"/>
                <wp:effectExtent l="0" t="0" r="19050" b="19050"/>
                <wp:wrapTight wrapText="bothSides">
                  <wp:wrapPolygon edited="0">
                    <wp:start x="0" y="0"/>
                    <wp:lineTo x="0" y="21600"/>
                    <wp:lineTo x="21600" y="21600"/>
                    <wp:lineTo x="21600"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11049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410B" w:rsidRDefault="006E410B">
                            <w:r>
                              <w:t>English Version</w:t>
                            </w:r>
                          </w:p>
                          <w:p w:rsidR="006E410B" w:rsidRDefault="006E41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5B73C1" id="Text Box 5" o:spid="_x0000_s1032" type="#_x0000_t202" style="position:absolute;margin-left:50.25pt;margin-top:20.7pt;width:87pt;height:19.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" fillcolor="white [3201]" strokeweight=".5pt">
                <v:textbox>
                  <w:txbxContent>
                    <w:p w:rsidR="006E410B" w:rsidRDefault="006E410B">
                      <w:r>
                        <w:t>English Version</w:t>
                      </w:r>
                    </w:p>
                    <w:p w:rsidR="006E410B" w:rsidRDefault="006E410B"/>
                  </w:txbxContent>
                </v:textbox>
                <w10:wrap type="tight"/>
              </v:shape>
            </w:pict>
          </mc:Fallback>
        </mc:AlternateContent>
      </w:r>
      <w:r>
        <w:rPr>
          <w:noProof/>
          <w:sz w:val="28"/>
          <w:szCs w:val="28"/>
        </w:rPr>
        <mc:AlternateContent>
          <mc:Choice Requires="wps">
            <w:drawing>
              <wp:anchor distT="0" distB="0" distL="114300" distR="114300" simplePos="0" relativeHeight="251668480" behindDoc="1" locked="0" layoutInCell="1" allowOverlap="1" wp14:anchorId="58115BF9" wp14:editId="2D0245A9">
                <wp:simplePos x="0" y="0"/>
                <wp:positionH relativeFrom="column">
                  <wp:posOffset>4181475</wp:posOffset>
                </wp:positionH>
                <wp:positionV relativeFrom="paragraph">
                  <wp:posOffset>243840</wp:posOffset>
                </wp:positionV>
                <wp:extent cx="1143000" cy="257175"/>
                <wp:effectExtent l="0" t="0" r="19050" b="28575"/>
                <wp:wrapTight wrapText="bothSides">
                  <wp:wrapPolygon edited="0">
                    <wp:start x="0" y="0"/>
                    <wp:lineTo x="0" y="22400"/>
                    <wp:lineTo x="21600" y="22400"/>
                    <wp:lineTo x="21600"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11430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410B" w:rsidRDefault="006E410B">
                            <w:r>
                              <w:t>Spanish Version</w:t>
                            </w:r>
                          </w:p>
                          <w:p w:rsidR="006E410B" w:rsidRDefault="006E41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115BF9" id="Text Box 6" o:spid="_x0000_s1033" type="#_x0000_t202" style="position:absolute;margin-left:329.25pt;margin-top:19.2pt;width:90pt;height:20.2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" fillcolor="white [3201]" strokeweight=".5pt">
                <v:textbox>
                  <w:txbxContent>
                    <w:p w:rsidR="006E410B" w:rsidRDefault="006E410B">
                      <w:r>
                        <w:t>Spanish Version</w:t>
                      </w:r>
                    </w:p>
                    <w:p w:rsidR="006E410B" w:rsidRDefault="006E410B"/>
                  </w:txbxContent>
                </v:textbox>
                <w10:wrap type="tight"/>
              </v:shape>
            </w:pict>
          </mc:Fallback>
        </mc:AlternateContent>
      </w:r>
    </w:p>
    <w:p w:rsidR="006E410B" w:rsidRDefault="006E410B" w:rsidP="007C0B55">
      <w:pPr>
        <w:spacing w:line="240" w:lineRule="auto"/>
        <w:rPr>
          <w:sz w:val="28"/>
          <w:szCs w:val="28"/>
        </w:rPr>
      </w:pPr>
    </w:p>
    <w:p w:rsidR="006E410B" w:rsidRDefault="006E410B" w:rsidP="006E410B"/>
    <w:p w:rsidR="007C0B55" w:rsidRDefault="007C0B55" w:rsidP="007C0B55">
      <w:pPr>
        <w:spacing w:line="240" w:lineRule="auto"/>
        <w:rPr>
          <w:rFonts w:ascii="Comic Sans MS" w:hAnsi="Comic Sans MS"/>
          <w:sz w:val="40"/>
          <w:szCs w:val="40"/>
        </w:rPr>
      </w:pPr>
    </w:p>
    <w:p w:rsidR="007C0B55" w:rsidRDefault="007C0B55" w:rsidP="007C0B55"/>
    <w:p w:rsidR="007C0B55" w:rsidRPr="00A932AF" w:rsidRDefault="007C0B55" w:rsidP="007C0B55">
      <w:pPr>
        <w:spacing w:line="240" w:lineRule="auto"/>
        <w:rPr>
          <w:rFonts w:ascii="Comic Sans MS" w:hAnsi="Comic Sans MS"/>
          <w:sz w:val="24"/>
          <w:szCs w:val="24"/>
        </w:rPr>
      </w:pPr>
    </w:p>
    <w:p w:rsidR="007C0B55" w:rsidRPr="00F82406" w:rsidRDefault="007C0B55" w:rsidP="007C0B55">
      <w:pPr>
        <w:spacing w:line="240" w:lineRule="auto"/>
        <w:jc w:val="center"/>
        <w:rPr>
          <w:rFonts w:ascii="Comic Sans MS" w:hAnsi="Comic Sans MS"/>
          <w:sz w:val="40"/>
          <w:szCs w:val="40"/>
        </w:rPr>
      </w:pPr>
    </w:p>
    <w:p w:rsidR="007C0B55" w:rsidRDefault="007C0B55" w:rsidP="007C0B55">
      <w:pPr>
        <w:spacing w:line="240" w:lineRule="auto"/>
      </w:pPr>
    </w:p>
    <w:p w:rsidR="007C0B55" w:rsidRDefault="007C0B55" w:rsidP="007C0B55"/>
    <w:p w:rsidR="00414C7B" w:rsidRDefault="009F655C"/>
    <w:sectPr w:rsidR="00414C7B" w:rsidSect="00BB1C4D">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1535BE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5pt;height:76.5pt" o:bullet="t">
        <v:imagedata r:id="rId1" o:title="videocamera"/>
      </v:shape>
    </w:pict>
  </w:numPicBullet>
  <w:numPicBullet w:numPicBulletId="1">
    <w:pict>
      <v:shape id="_x0000_i1027" type="#_x0000_t75" style="width:76.5pt;height:76.5pt" o:bullet="t">
        <v:imagedata r:id="rId2" o:title="camera1"/>
      </v:shape>
    </w:pict>
  </w:numPicBullet>
  <w:abstractNum w:abstractNumId="0" w15:restartNumberingAfterBreak="0">
    <w:nsid w:val="08B7122D"/>
    <w:multiLevelType w:val="hybridMultilevel"/>
    <w:tmpl w:val="ECAE61F8"/>
    <w:lvl w:ilvl="0" w:tplc="C7FC882C">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F97190"/>
    <w:multiLevelType w:val="hybridMultilevel"/>
    <w:tmpl w:val="FE5E26C8"/>
    <w:lvl w:ilvl="0" w:tplc="C7FC882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71DA4"/>
    <w:multiLevelType w:val="hybridMultilevel"/>
    <w:tmpl w:val="8AAC6A72"/>
    <w:lvl w:ilvl="0" w:tplc="C7FC882C">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574FE0"/>
    <w:multiLevelType w:val="hybridMultilevel"/>
    <w:tmpl w:val="03D432F2"/>
    <w:lvl w:ilvl="0" w:tplc="085CF33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F80C21"/>
    <w:multiLevelType w:val="hybridMultilevel"/>
    <w:tmpl w:val="066A939A"/>
    <w:lvl w:ilvl="0" w:tplc="C7FC882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1A2F74"/>
    <w:multiLevelType w:val="hybridMultilevel"/>
    <w:tmpl w:val="81088FEC"/>
    <w:lvl w:ilvl="0" w:tplc="C7FC882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B55"/>
    <w:rsid w:val="00041F01"/>
    <w:rsid w:val="001E4AEC"/>
    <w:rsid w:val="003E4CF9"/>
    <w:rsid w:val="003F6654"/>
    <w:rsid w:val="00437B04"/>
    <w:rsid w:val="0049124D"/>
    <w:rsid w:val="00532A86"/>
    <w:rsid w:val="00612CF3"/>
    <w:rsid w:val="006362FB"/>
    <w:rsid w:val="0065610B"/>
    <w:rsid w:val="00656543"/>
    <w:rsid w:val="006E410B"/>
    <w:rsid w:val="007C0B55"/>
    <w:rsid w:val="007D3E53"/>
    <w:rsid w:val="00896A89"/>
    <w:rsid w:val="008A2D30"/>
    <w:rsid w:val="00970769"/>
    <w:rsid w:val="009F655C"/>
    <w:rsid w:val="00A6698A"/>
    <w:rsid w:val="00A75416"/>
    <w:rsid w:val="00B46EC1"/>
    <w:rsid w:val="00BA4509"/>
    <w:rsid w:val="00BB1C4D"/>
    <w:rsid w:val="00BD6F51"/>
    <w:rsid w:val="00C46613"/>
    <w:rsid w:val="00C5558A"/>
    <w:rsid w:val="00F251F2"/>
    <w:rsid w:val="00FA68A2"/>
    <w:rsid w:val="00FB3733"/>
    <w:rsid w:val="00FD5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ru v:ext="edit" colors="#ff9"/>
      <o:colormenu v:ext="edit" fillcolor="none"/>
    </o:shapedefaults>
    <o:shapelayout v:ext="edit">
      <o:idmap v:ext="edit" data="1"/>
    </o:shapelayout>
  </w:shapeDefaults>
  <w:decimalSymbol w:val="."/>
  <w:listSeparator w:val=","/>
  <w15:chartTrackingRefBased/>
  <w15:docId w15:val="{3DC2B5EB-4E4E-4EC5-B7C3-019CF2E1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B55"/>
  </w:style>
  <w:style w:type="paragraph" w:styleId="Heading1">
    <w:name w:val="heading 1"/>
    <w:next w:val="Normal"/>
    <w:link w:val="Heading1Char"/>
    <w:uiPriority w:val="9"/>
    <w:unhideWhenUsed/>
    <w:qFormat/>
    <w:rsid w:val="009F655C"/>
    <w:pPr>
      <w:keepNext/>
      <w:keepLines/>
      <w:spacing w:after="85"/>
      <w:ind w:left="10" w:right="101" w:hanging="10"/>
      <w:jc w:val="center"/>
      <w:outlineLvl w:val="0"/>
    </w:pPr>
    <w:rPr>
      <w:rFonts w:ascii="Garamond" w:eastAsia="Garamond" w:hAnsi="Garamond" w:cs="Garamond"/>
      <w:color w:val="262626"/>
      <w:sz w:val="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B55"/>
    <w:rPr>
      <w:color w:val="0563C1" w:themeColor="hyperlink"/>
      <w:u w:val="single"/>
    </w:rPr>
  </w:style>
  <w:style w:type="character" w:styleId="FollowedHyperlink">
    <w:name w:val="FollowedHyperlink"/>
    <w:basedOn w:val="DefaultParagraphFont"/>
    <w:uiPriority w:val="99"/>
    <w:semiHidden/>
    <w:unhideWhenUsed/>
    <w:rsid w:val="007C0B55"/>
    <w:rPr>
      <w:color w:val="954F72" w:themeColor="followedHyperlink"/>
      <w:u w:val="single"/>
    </w:rPr>
  </w:style>
  <w:style w:type="paragraph" w:styleId="ListParagraph">
    <w:name w:val="List Paragraph"/>
    <w:basedOn w:val="Normal"/>
    <w:uiPriority w:val="34"/>
    <w:qFormat/>
    <w:rsid w:val="008A2D30"/>
    <w:pPr>
      <w:ind w:left="720"/>
      <w:contextualSpacing/>
    </w:pPr>
  </w:style>
  <w:style w:type="paragraph" w:styleId="Title">
    <w:name w:val="Title"/>
    <w:basedOn w:val="Normal"/>
    <w:next w:val="Normal"/>
    <w:link w:val="TitleChar"/>
    <w:uiPriority w:val="10"/>
    <w:qFormat/>
    <w:rsid w:val="003F66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665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32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6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10B"/>
    <w:rPr>
      <w:rFonts w:ascii="Segoe UI" w:hAnsi="Segoe UI" w:cs="Segoe UI"/>
      <w:sz w:val="18"/>
      <w:szCs w:val="18"/>
    </w:rPr>
  </w:style>
  <w:style w:type="character" w:customStyle="1" w:styleId="Heading1Char">
    <w:name w:val="Heading 1 Char"/>
    <w:basedOn w:val="DefaultParagraphFont"/>
    <w:link w:val="Heading1"/>
    <w:uiPriority w:val="9"/>
    <w:rsid w:val="009F655C"/>
    <w:rPr>
      <w:rFonts w:ascii="Garamond" w:eastAsia="Garamond" w:hAnsi="Garamond" w:cs="Garamond"/>
      <w:color w:val="262626"/>
      <w:sz w:val="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s/FJ5QBDX" TargetMode="External"/><Relationship Id="rId13" Type="http://schemas.openxmlformats.org/officeDocument/2006/relationships/hyperlink" Target="http://viewpure.com/hd52s-lFa2E?start=0&amp;end=0" TargetMode="External"/><Relationship Id="rId18" Type="http://schemas.openxmlformats.org/officeDocument/2006/relationships/hyperlink" Target="http://illuminations.nctm.org/Activity.aspx?id=3565" TargetMode="External"/><Relationship Id="rId26" Type="http://schemas.openxmlformats.org/officeDocument/2006/relationships/hyperlink" Target="http://viewpure.com/SXZqStONbBo?start=0&amp;end=0" TargetMode="External"/><Relationship Id="rId39" Type="http://schemas.openxmlformats.org/officeDocument/2006/relationships/hyperlink" Target="http://viewpure.com/H0dZcWVZ7_g" TargetMode="External"/><Relationship Id="rId3" Type="http://schemas.openxmlformats.org/officeDocument/2006/relationships/styles" Target="styles.xml"/><Relationship Id="rId21" Type="http://schemas.openxmlformats.org/officeDocument/2006/relationships/hyperlink" Target="http://safeshare.tv/w/ydHAlfvruQ" TargetMode="External"/><Relationship Id="rId34" Type="http://schemas.openxmlformats.org/officeDocument/2006/relationships/hyperlink" Target="http://viewpure.com/ewVofZkbE-U?start=0&amp;end=0" TargetMode="External"/><Relationship Id="rId7" Type="http://schemas.openxmlformats.org/officeDocument/2006/relationships/hyperlink" Target="https://www.surveymonkey.com/s/TDBFKBR" TargetMode="External"/><Relationship Id="rId12" Type="http://schemas.openxmlformats.org/officeDocument/2006/relationships/hyperlink" Target="http://safeshare.tv/w/qmpxcVIzLc" TargetMode="External"/><Relationship Id="rId17" Type="http://schemas.openxmlformats.org/officeDocument/2006/relationships/hyperlink" Target="http://safeshare.tv/w/xZDTRvUDhR" TargetMode="External"/><Relationship Id="rId25" Type="http://schemas.openxmlformats.org/officeDocument/2006/relationships/image" Target="media/image5.jpeg"/><Relationship Id="rId33" Type="http://schemas.openxmlformats.org/officeDocument/2006/relationships/hyperlink" Target="http://viewpure.com/HDflcj2p0cQ?start=0&amp;end=0" TargetMode="External"/><Relationship Id="rId38" Type="http://schemas.openxmlformats.org/officeDocument/2006/relationships/hyperlink" Target="http://safeshare.tv/w/qrXBNSctpd" TargetMode="External"/><Relationship Id="rId2" Type="http://schemas.openxmlformats.org/officeDocument/2006/relationships/numbering" Target="numbering.xml"/><Relationship Id="rId16" Type="http://schemas.openxmlformats.org/officeDocument/2006/relationships/hyperlink" Target="http://safeshare.tv/w/sJOWlipyHo" TargetMode="External"/><Relationship Id="rId20" Type="http://schemas.openxmlformats.org/officeDocument/2006/relationships/hyperlink" Target="http://safeshare.tv/w/GvfKduvely" TargetMode="External"/><Relationship Id="rId29" Type="http://schemas.openxmlformats.org/officeDocument/2006/relationships/hyperlink" Target="http://viewpure.com/saT19Juq8KY?start=0&amp;end=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3.png"/><Relationship Id="rId11" Type="http://schemas.openxmlformats.org/officeDocument/2006/relationships/hyperlink" Target="http://safeshare.tv/w/LAUezLJQTb" TargetMode="External"/><Relationship Id="rId24" Type="http://schemas.openxmlformats.org/officeDocument/2006/relationships/hyperlink" Target="http://viewpure.com/Tr9F60c9Pms?start=0&amp;end=0" TargetMode="External"/><Relationship Id="rId32" Type="http://schemas.openxmlformats.org/officeDocument/2006/relationships/hyperlink" Target="http://viewpure.com/io6USkgRiWw?start=0&amp;end=0" TargetMode="External"/><Relationship Id="rId37" Type="http://schemas.openxmlformats.org/officeDocument/2006/relationships/hyperlink" Target="http://safeshare.tv/w/HdGfzqbde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Rn307-data\staffhome\MULHERNL\Documents\2016%20School%20Year\Technology\Meaning%20Prompts1.docx" TargetMode="External"/><Relationship Id="rId23" Type="http://schemas.openxmlformats.org/officeDocument/2006/relationships/image" Target="media/image4.jpeg"/><Relationship Id="rId28" Type="http://schemas.openxmlformats.org/officeDocument/2006/relationships/hyperlink" Target="http://viewpure.com/my3_LUs0CKc?start=0&amp;end=0" TargetMode="External"/><Relationship Id="rId36" Type="http://schemas.openxmlformats.org/officeDocument/2006/relationships/hyperlink" Target="http://viewpure.com/krheBHwmhac?start=0&amp;end=0" TargetMode="External"/><Relationship Id="rId10" Type="http://schemas.openxmlformats.org/officeDocument/2006/relationships/hyperlink" Target="http://safeshare.tv/w/QwuBarQXOw" TargetMode="External"/><Relationship Id="rId19" Type="http://schemas.openxmlformats.org/officeDocument/2006/relationships/hyperlink" Target="http://safeshare.tv/w/TvaLyxNWOu" TargetMode="External"/><Relationship Id="rId31" Type="http://schemas.openxmlformats.org/officeDocument/2006/relationships/hyperlink" Target="http://viewpure.com/pVZaoEHsHJ0?start=0&amp;end=0" TargetMode="External"/><Relationship Id="rId4" Type="http://schemas.openxmlformats.org/officeDocument/2006/relationships/settings" Target="settings.xml"/><Relationship Id="rId9" Type="http://schemas.openxmlformats.org/officeDocument/2006/relationships/hyperlink" Target="http://safeshare.tv/w/gkzhefsjBW" TargetMode="External"/><Relationship Id="rId14" Type="http://schemas.openxmlformats.org/officeDocument/2006/relationships/hyperlink" Target="http://viewpure.com/pfM58VnaoD4?start=0&amp;end=0" TargetMode="External"/><Relationship Id="rId22" Type="http://schemas.openxmlformats.org/officeDocument/2006/relationships/hyperlink" Target="http://safeshare.tv/w/MOssSjBDNZ" TargetMode="External"/><Relationship Id="rId27" Type="http://schemas.openxmlformats.org/officeDocument/2006/relationships/hyperlink" Target="https://www.youtube.com/watch?v=_3tSFpt9MlY" TargetMode="External"/><Relationship Id="rId30" Type="http://schemas.openxmlformats.org/officeDocument/2006/relationships/hyperlink" Target="http://viewpure.com/aKtu9cMFhH0?start=0&amp;end=0" TargetMode="External"/><Relationship Id="rId35" Type="http://schemas.openxmlformats.org/officeDocument/2006/relationships/hyperlink" Target="http://viewpure.com/BpOWRWK_r6I?start=0&amp;end=0"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B9AED-70EF-41E9-8628-3DC0EB4D8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Mulhern, Lucille L</dc:creator>
  <cp:keywords/>
  <dc:description/>
  <cp:lastModifiedBy>Mulhern, Lucille L</cp:lastModifiedBy>
  <cp:revision>2</cp:revision>
  <cp:lastPrinted>2016-06-09T14:06:00Z</cp:lastPrinted>
  <dcterms:created xsi:type="dcterms:W3CDTF">2016-06-09T14:38:00Z</dcterms:created>
  <dcterms:modified xsi:type="dcterms:W3CDTF">2016-06-09T14:38:00Z</dcterms:modified>
</cp:coreProperties>
</file>