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7E5" w:rsidRDefault="004407E5" w:rsidP="004407E5">
      <w:pPr>
        <w:pStyle w:val="NormalWeb"/>
        <w:spacing w:before="0" w:beforeAutospacing="0" w:after="150" w:afterAutospacing="0"/>
      </w:pPr>
      <w:r>
        <w:rPr>
          <w:sz w:val="20"/>
          <w:szCs w:val="20"/>
        </w:rPr>
        <w:t>Dear Garrett Park families, </w:t>
      </w:r>
    </w:p>
    <w:p w:rsidR="004407E5" w:rsidRDefault="004407E5" w:rsidP="004407E5">
      <w:pPr>
        <w:pStyle w:val="NormalWeb"/>
        <w:spacing w:before="0" w:beforeAutospacing="0" w:after="150" w:afterAutospacing="0"/>
      </w:pPr>
      <w:r>
        <w:rPr>
          <w:sz w:val="20"/>
          <w:szCs w:val="20"/>
        </w:rPr>
        <w:t xml:space="preserve">We hope you find this email version user-friendly and beneficial for staying informed and planning for upcoming school events. If there is information you would like us to share in upcoming editions, please let us know. You can either call the school at 240-740-0700 or email Dan at </w:t>
      </w:r>
      <w:hyperlink r:id="rId5" w:history="1">
        <w:r>
          <w:rPr>
            <w:rStyle w:val="Hyperlink"/>
            <w:sz w:val="20"/>
            <w:szCs w:val="20"/>
          </w:rPr>
          <w:t>Daniel_K_Tucci@mcpsmd.org</w:t>
        </w:r>
      </w:hyperlink>
      <w:r>
        <w:rPr>
          <w:sz w:val="20"/>
          <w:szCs w:val="20"/>
        </w:rPr>
        <w:t xml:space="preserve"> or Melanie at </w:t>
      </w:r>
      <w:hyperlink r:id="rId6" w:history="1">
        <w:r>
          <w:rPr>
            <w:rStyle w:val="Hyperlink"/>
            <w:sz w:val="20"/>
            <w:szCs w:val="20"/>
          </w:rPr>
          <w:t>Melanie_S_Bachrach@mcpsmd.org</w:t>
        </w:r>
      </w:hyperlink>
      <w:r>
        <w:rPr>
          <w:sz w:val="20"/>
          <w:szCs w:val="20"/>
        </w:rPr>
        <w:t xml:space="preserve"> </w:t>
      </w:r>
    </w:p>
    <w:p w:rsidR="004407E5" w:rsidRDefault="004407E5" w:rsidP="004407E5">
      <w:pPr>
        <w:pStyle w:val="NormalWeb"/>
        <w:spacing w:before="0" w:beforeAutospacing="0" w:after="150" w:afterAutospacing="0"/>
        <w:jc w:val="both"/>
      </w:pPr>
      <w:r>
        <w:rPr>
          <w:rStyle w:val="Strong"/>
          <w:color w:val="385623"/>
          <w:sz w:val="20"/>
          <w:szCs w:val="20"/>
        </w:rPr>
        <w:t>Updates from GPES Administration</w:t>
      </w:r>
      <w:r>
        <w:rPr>
          <w:rStyle w:val="Strong"/>
          <w:b w:val="0"/>
          <w:bCs w:val="0"/>
          <w:sz w:val="20"/>
          <w:szCs w:val="20"/>
        </w:rPr>
        <w:t>:</w:t>
      </w:r>
    </w:p>
    <w:p w:rsidR="004407E5" w:rsidRDefault="004407E5" w:rsidP="004407E5">
      <w:pPr>
        <w:pStyle w:val="NormalWeb"/>
        <w:spacing w:before="0" w:beforeAutospacing="0" w:after="150" w:afterAutospacing="0"/>
      </w:pPr>
      <w:r>
        <w:rPr>
          <w:color w:val="333333"/>
          <w:sz w:val="20"/>
          <w:szCs w:val="20"/>
        </w:rPr>
        <w:t xml:space="preserve">I wanted to take a brief moment to thank all the veterans who have served our country. As both my parents, brother and many before them have served, I truly appreciate the sacrifices of those in my own family and those in our communities have made to help shape our great country. Thank you to all who served on this Veteran’s Day. </w:t>
      </w:r>
    </w:p>
    <w:p w:rsidR="004407E5" w:rsidRDefault="004407E5" w:rsidP="004407E5">
      <w:pPr>
        <w:pStyle w:val="NormalWeb"/>
        <w:spacing w:before="0" w:beforeAutospacing="0" w:after="150" w:afterAutospacing="0"/>
        <w:jc w:val="both"/>
      </w:pPr>
      <w:r>
        <w:rPr>
          <w:color w:val="333333"/>
          <w:sz w:val="20"/>
          <w:szCs w:val="20"/>
        </w:rPr>
        <w:t xml:space="preserve">Parent conferences are well underway as we have ended the first marking period of instruction. We appreciate the time you take to be a part of your child’s education. Ultimate success happens when the school and families work together in the best interest of each child. Conferences are an integral part of that process. We also thank the PTA and our GPES Social Committee for providing snacks and drinks for staff members to keep us energized on these long days. </w:t>
      </w:r>
    </w:p>
    <w:p w:rsidR="004407E5" w:rsidRDefault="004407E5" w:rsidP="004407E5">
      <w:pPr>
        <w:pStyle w:val="NormalWeb"/>
        <w:spacing w:before="0" w:beforeAutospacing="0" w:after="150" w:afterAutospacing="0"/>
        <w:jc w:val="both"/>
      </w:pPr>
      <w:r>
        <w:rPr>
          <w:color w:val="333333"/>
          <w:sz w:val="20"/>
          <w:szCs w:val="20"/>
        </w:rPr>
        <w:t>One of our students, Jerry Chen, was announced as an elementary finalist in the state-wide "I Voted" art competition!  The winner will have his/her design featured on the "I Voted" stickers handed out on Voting Day, and will also receive a cash prize and a donation to his school arts program.  We are so proud of Jerry! You can vote for him at this link and his is the middle elementary "Black Option" with the bridge, pelican and blue cab.</w:t>
      </w:r>
    </w:p>
    <w:p w:rsidR="004407E5" w:rsidRDefault="004407E5" w:rsidP="004407E5">
      <w:pPr>
        <w:pStyle w:val="NormalWeb"/>
        <w:spacing w:before="0" w:beforeAutospacing="0" w:after="150" w:afterAutospacing="0"/>
      </w:pPr>
      <w:hyperlink r:id="rId7" w:history="1">
        <w:r>
          <w:rPr>
            <w:rStyle w:val="Hyperlink"/>
            <w:sz w:val="20"/>
            <w:szCs w:val="20"/>
          </w:rPr>
          <w:t>https://docs.google.com/forms/d/e/1FAIpQLSe8Z5lpHYCYPFii2xmRBgyC8DLQnVZJc8ZD8rzfXTNGv2TOlw/viewform</w:t>
        </w:r>
      </w:hyperlink>
      <w:r>
        <w:rPr>
          <w:color w:val="333333"/>
          <w:sz w:val="20"/>
          <w:szCs w:val="20"/>
        </w:rPr>
        <w:t xml:space="preserve"> </w:t>
      </w:r>
    </w:p>
    <w:p w:rsidR="004407E5" w:rsidRDefault="004407E5" w:rsidP="004407E5">
      <w:pPr>
        <w:pStyle w:val="NormalWeb"/>
        <w:spacing w:before="0" w:beforeAutospacing="0" w:after="150" w:afterAutospacing="0"/>
      </w:pPr>
      <w:r>
        <w:rPr>
          <w:rStyle w:val="Strong"/>
          <w:color w:val="385623"/>
          <w:sz w:val="20"/>
          <w:szCs w:val="20"/>
        </w:rPr>
        <w:t>Safety and Security:</w:t>
      </w:r>
      <w:bookmarkStart w:id="0" w:name="_GoBack"/>
      <w:bookmarkEnd w:id="0"/>
    </w:p>
    <w:p w:rsidR="004407E5" w:rsidRDefault="004407E5" w:rsidP="004407E5">
      <w:pPr>
        <w:pStyle w:val="NormalWeb"/>
        <w:spacing w:before="0" w:beforeAutospacing="0" w:after="150" w:afterAutospacing="0"/>
        <w:jc w:val="both"/>
      </w:pPr>
      <w:r>
        <w:rPr>
          <w:rStyle w:val="Strong"/>
          <w:b w:val="0"/>
          <w:bCs w:val="0"/>
          <w:sz w:val="20"/>
          <w:szCs w:val="20"/>
        </w:rPr>
        <w:t>Mary Whalen, MCPS cluster security supervisor, visited our PTA meeting this past Tuesday and presented on the state of security in MCPS and Garrett Park. Her presentation can be found attached to this email. If you have questions, please reach out to either myself or Gail Silberglied, PTA President.</w:t>
      </w:r>
    </w:p>
    <w:p w:rsidR="004407E5" w:rsidRDefault="004407E5" w:rsidP="004407E5">
      <w:pPr>
        <w:pStyle w:val="NormalWeb"/>
        <w:spacing w:before="0" w:beforeAutospacing="0" w:after="150" w:afterAutospacing="0"/>
      </w:pPr>
      <w:r>
        <w:rPr>
          <w:rStyle w:val="Strong"/>
          <w:color w:val="385623"/>
          <w:sz w:val="20"/>
          <w:szCs w:val="20"/>
        </w:rPr>
        <w:t>Teaching and Learning:</w:t>
      </w:r>
    </w:p>
    <w:p w:rsidR="004407E5" w:rsidRDefault="004407E5" w:rsidP="004407E5">
      <w:pPr>
        <w:pStyle w:val="NormalWeb"/>
        <w:spacing w:before="0" w:beforeAutospacing="0" w:after="150" w:afterAutospacing="0"/>
        <w:jc w:val="both"/>
      </w:pPr>
      <w:r>
        <w:rPr>
          <w:color w:val="000000"/>
          <w:sz w:val="20"/>
          <w:szCs w:val="20"/>
        </w:rPr>
        <w:t>Grade 5 Magnet Testing Reminder:  This is a reminder that students testing for magnet programs will take the tests at school this Wednesday, November 13th.  Parents received notification about the tests in October in a mailing from MCPS Central Office.  Grade 5 students who are new to MCPS will also take the tests that day as part of the Gifted/Talented identification process known as SIPPI.  Students who are not testing will participate in regular instruction during the day.  Please contact your child's homeroom teacher if you have any questions.</w:t>
      </w:r>
    </w:p>
    <w:p w:rsidR="004407E5" w:rsidRDefault="004407E5" w:rsidP="004407E5">
      <w:pPr>
        <w:pStyle w:val="NormalWeb"/>
        <w:spacing w:before="0" w:beforeAutospacing="0" w:after="150" w:afterAutospacing="0"/>
        <w:jc w:val="both"/>
      </w:pPr>
      <w:r>
        <w:rPr>
          <w:rStyle w:val="Strong"/>
          <w:color w:val="385623"/>
          <w:sz w:val="20"/>
          <w:szCs w:val="20"/>
        </w:rPr>
        <w:t xml:space="preserve">Important Dates:  </w:t>
      </w:r>
    </w:p>
    <w:p w:rsidR="004407E5" w:rsidRDefault="004407E5" w:rsidP="004407E5">
      <w:pPr>
        <w:numPr>
          <w:ilvl w:val="0"/>
          <w:numId w:val="1"/>
        </w:numPr>
        <w:spacing w:after="150"/>
        <w:jc w:val="both"/>
        <w:rPr>
          <w:rFonts w:eastAsia="Times New Roman"/>
        </w:rPr>
      </w:pPr>
      <w:r>
        <w:rPr>
          <w:rStyle w:val="Strong"/>
          <w:rFonts w:eastAsia="Times New Roman"/>
          <w:b w:val="0"/>
          <w:bCs w:val="0"/>
          <w:sz w:val="20"/>
          <w:szCs w:val="20"/>
        </w:rPr>
        <w:t>11/11 – Early Release                                                                         1:20 pm dismissal</w:t>
      </w:r>
    </w:p>
    <w:p w:rsidR="004407E5" w:rsidRDefault="004407E5" w:rsidP="004407E5">
      <w:pPr>
        <w:numPr>
          <w:ilvl w:val="0"/>
          <w:numId w:val="1"/>
        </w:numPr>
        <w:spacing w:after="150"/>
        <w:jc w:val="both"/>
        <w:rPr>
          <w:rFonts w:eastAsia="Times New Roman"/>
        </w:rPr>
      </w:pPr>
      <w:r>
        <w:rPr>
          <w:rStyle w:val="Strong"/>
          <w:rFonts w:eastAsia="Times New Roman"/>
          <w:b w:val="0"/>
          <w:bCs w:val="0"/>
          <w:sz w:val="20"/>
          <w:szCs w:val="20"/>
        </w:rPr>
        <w:t>11/12 – Early Release                                                                         1:20 pm dismissal</w:t>
      </w:r>
    </w:p>
    <w:p w:rsidR="004407E5" w:rsidRDefault="004407E5" w:rsidP="004407E5">
      <w:pPr>
        <w:numPr>
          <w:ilvl w:val="0"/>
          <w:numId w:val="1"/>
        </w:numPr>
        <w:spacing w:after="150"/>
        <w:jc w:val="both"/>
        <w:rPr>
          <w:rFonts w:eastAsia="Times New Roman"/>
        </w:rPr>
      </w:pPr>
      <w:r>
        <w:rPr>
          <w:rStyle w:val="Strong"/>
          <w:rFonts w:eastAsia="Times New Roman"/>
          <w:b w:val="0"/>
          <w:bCs w:val="0"/>
          <w:sz w:val="20"/>
          <w:szCs w:val="20"/>
        </w:rPr>
        <w:t>11/20 – report cards distributed</w:t>
      </w:r>
    </w:p>
    <w:p w:rsidR="004407E5" w:rsidRDefault="004407E5" w:rsidP="004407E5">
      <w:pPr>
        <w:numPr>
          <w:ilvl w:val="0"/>
          <w:numId w:val="1"/>
        </w:numPr>
        <w:spacing w:after="150"/>
        <w:jc w:val="both"/>
        <w:rPr>
          <w:rFonts w:eastAsia="Times New Roman"/>
        </w:rPr>
      </w:pPr>
      <w:r>
        <w:rPr>
          <w:rStyle w:val="Strong"/>
          <w:rFonts w:eastAsia="Times New Roman"/>
          <w:b w:val="0"/>
          <w:bCs w:val="0"/>
          <w:sz w:val="20"/>
          <w:szCs w:val="20"/>
        </w:rPr>
        <w:t>11/27 – Early Release                                                                         1:20 pm dismissal</w:t>
      </w:r>
    </w:p>
    <w:p w:rsidR="004407E5" w:rsidRDefault="004407E5" w:rsidP="004407E5">
      <w:pPr>
        <w:numPr>
          <w:ilvl w:val="0"/>
          <w:numId w:val="1"/>
        </w:numPr>
        <w:spacing w:after="150"/>
        <w:jc w:val="both"/>
        <w:rPr>
          <w:rFonts w:eastAsia="Times New Roman"/>
        </w:rPr>
      </w:pPr>
      <w:r>
        <w:rPr>
          <w:rStyle w:val="Strong"/>
          <w:rFonts w:eastAsia="Times New Roman"/>
          <w:b w:val="0"/>
          <w:bCs w:val="0"/>
          <w:sz w:val="20"/>
          <w:szCs w:val="20"/>
        </w:rPr>
        <w:t xml:space="preserve">11/28 &amp;11/29 – no school </w:t>
      </w:r>
    </w:p>
    <w:p w:rsidR="004407E5" w:rsidRDefault="004407E5" w:rsidP="004407E5">
      <w:pPr>
        <w:pStyle w:val="NormalWeb"/>
        <w:spacing w:after="150" w:afterAutospacing="0"/>
        <w:jc w:val="both"/>
      </w:pPr>
      <w:r>
        <w:rPr>
          <w:rStyle w:val="Strong"/>
          <w:color w:val="385623"/>
          <w:sz w:val="20"/>
          <w:szCs w:val="20"/>
        </w:rPr>
        <w:t>MCPS Updates:</w:t>
      </w:r>
    </w:p>
    <w:p w:rsidR="004407E5" w:rsidRDefault="004407E5" w:rsidP="004407E5">
      <w:pPr>
        <w:pStyle w:val="NormalWeb"/>
        <w:spacing w:before="0" w:beforeAutospacing="0" w:after="150" w:afterAutospacing="0"/>
      </w:pPr>
      <w:r>
        <w:rPr>
          <w:rStyle w:val="Strong"/>
          <w:sz w:val="20"/>
          <w:szCs w:val="20"/>
        </w:rPr>
        <w:t xml:space="preserve">MCPS Seeking Feedback on 2020–2021 School Year Calendar Scenarios (English and Spanish) </w:t>
      </w:r>
      <w:r>
        <w:rPr>
          <w:sz w:val="20"/>
          <w:szCs w:val="20"/>
        </w:rPr>
        <w:t>During the regular business meeting on Tuesday, October 8, the Board of Education reviewed calendar scenarios for the 2020–2021 school year. As a result of legislative action in last spring’s Maryland General Assembly, school districts in Maryland have the authority again to start school before Labor Day and end the school year after June 15th. As a result, MCPS has developed three calendar scenarios that reflect different start and end dates for School Year 2020–</w:t>
      </w:r>
      <w:r>
        <w:rPr>
          <w:sz w:val="20"/>
          <w:szCs w:val="20"/>
        </w:rPr>
        <w:lastRenderedPageBreak/>
        <w:t xml:space="preserve">2021. To view the draft calendar scenarios, please visit </w:t>
      </w:r>
      <w:hyperlink r:id="rId8" w:history="1">
        <w:r>
          <w:rPr>
            <w:rStyle w:val="Hyperlink"/>
            <w:sz w:val="20"/>
            <w:szCs w:val="20"/>
          </w:rPr>
          <w:t>www.montgomeryschoolsmd.org/calendar/proposed-calendar-2020-21.aspx</w:t>
        </w:r>
      </w:hyperlink>
      <w:r>
        <w:rPr>
          <w:sz w:val="20"/>
          <w:szCs w:val="20"/>
        </w:rPr>
        <w:t>.</w:t>
      </w:r>
      <w:r>
        <w:rPr>
          <w:sz w:val="20"/>
          <w:szCs w:val="20"/>
        </w:rPr>
        <w:br/>
        <w:t>All draft scenarios for the calendar include:</w:t>
      </w:r>
    </w:p>
    <w:p w:rsidR="004407E5" w:rsidRDefault="004407E5" w:rsidP="004407E5">
      <w:pPr>
        <w:pStyle w:val="NormalWeb"/>
        <w:spacing w:before="0" w:beforeAutospacing="0" w:after="150" w:afterAutospacing="0"/>
      </w:pPr>
      <w:r>
        <w:rPr>
          <w:sz w:val="20"/>
          <w:szCs w:val="20"/>
        </w:rPr>
        <w:t>182 student instructional days;</w:t>
      </w:r>
    </w:p>
    <w:p w:rsidR="004407E5" w:rsidRDefault="004407E5" w:rsidP="004407E5">
      <w:pPr>
        <w:pStyle w:val="NormalWeb"/>
        <w:spacing w:before="0" w:beforeAutospacing="0" w:after="150" w:afterAutospacing="0"/>
      </w:pPr>
      <w:r>
        <w:rPr>
          <w:sz w:val="20"/>
          <w:szCs w:val="20"/>
        </w:rPr>
        <w:t>Full spring break;</w:t>
      </w:r>
    </w:p>
    <w:p w:rsidR="004407E5" w:rsidRDefault="004407E5" w:rsidP="004407E5">
      <w:pPr>
        <w:pStyle w:val="NormalWeb"/>
        <w:spacing w:before="0" w:beforeAutospacing="0" w:after="150" w:afterAutospacing="0"/>
      </w:pPr>
      <w:r>
        <w:rPr>
          <w:sz w:val="20"/>
          <w:szCs w:val="20"/>
        </w:rPr>
        <w:t>Full professional day for grading and planning at the end of the 1st, 2nd, and 3rd quarters; and</w:t>
      </w:r>
    </w:p>
    <w:p w:rsidR="004407E5" w:rsidRDefault="004407E5" w:rsidP="004407E5">
      <w:pPr>
        <w:pStyle w:val="NormalWeb"/>
        <w:spacing w:before="0" w:beforeAutospacing="0" w:after="150" w:afterAutospacing="0"/>
      </w:pPr>
      <w:r>
        <w:rPr>
          <w:sz w:val="20"/>
          <w:szCs w:val="20"/>
        </w:rPr>
        <w:t>Possible make-up days both during the school year and extending the school year.</w:t>
      </w:r>
    </w:p>
    <w:p w:rsidR="004407E5" w:rsidRDefault="004407E5" w:rsidP="004407E5">
      <w:pPr>
        <w:pStyle w:val="NormalWeb"/>
        <w:spacing w:before="0" w:beforeAutospacing="0" w:after="150" w:afterAutospacing="0"/>
      </w:pPr>
      <w:r>
        <w:rPr>
          <w:sz w:val="20"/>
          <w:szCs w:val="20"/>
        </w:rPr>
        <w:t>The Board is seeking feedback on the calendar options in the comment box on the </w:t>
      </w:r>
      <w:r>
        <w:rPr>
          <w:sz w:val="20"/>
          <w:szCs w:val="20"/>
          <w:bdr w:val="none" w:sz="0" w:space="0" w:color="auto" w:frame="1"/>
        </w:rPr>
        <w:t>website</w:t>
      </w:r>
      <w:r>
        <w:rPr>
          <w:color w:val="424242"/>
          <w:sz w:val="20"/>
          <w:szCs w:val="20"/>
        </w:rPr>
        <w:t xml:space="preserve">. </w:t>
      </w:r>
      <w:r>
        <w:rPr>
          <w:sz w:val="20"/>
          <w:szCs w:val="20"/>
        </w:rPr>
        <w:t>The Board is scheduled to adopt a final school calendar later this year.</w:t>
      </w:r>
    </w:p>
    <w:p w:rsidR="004407E5" w:rsidRDefault="004407E5" w:rsidP="004407E5">
      <w:pPr>
        <w:pStyle w:val="NormalWeb"/>
        <w:spacing w:before="0" w:beforeAutospacing="0" w:after="150" w:afterAutospacing="0"/>
      </w:pPr>
      <w:r>
        <w:rPr>
          <w:rStyle w:val="Strong"/>
          <w:sz w:val="20"/>
          <w:szCs w:val="20"/>
        </w:rPr>
        <w:t xml:space="preserve">MCPS Solicita Opiniones sobre los Escenarios Propuestos para el Calendario del Ciclo Escolar 2020–2021 </w:t>
      </w:r>
    </w:p>
    <w:p w:rsidR="004407E5" w:rsidRDefault="004407E5" w:rsidP="004407E5">
      <w:pPr>
        <w:pStyle w:val="NormalWeb"/>
        <w:spacing w:before="0" w:beforeAutospacing="0" w:after="150" w:afterAutospacing="0"/>
      </w:pPr>
      <w:r>
        <w:rPr>
          <w:sz w:val="20"/>
          <w:szCs w:val="20"/>
        </w:rPr>
        <w:t xml:space="preserve">Durante su reunion regular de trabajo el pasado 8 de octubre, el Consejo de Educacion reviso los escenarios de calendario propuestos para el ciclo escolar 2020–2021. Como resultado de una accion legislativa en la Asamblea General de Maryland durante la primavera pasada, los distritos escolares de Maryland tienen nuevamente la autoridad para iniciar las clases antes del Dia del Trabajo (Labor Day) y concluir el ciclo escolar despues del 15 de junio. Como resultado, MCPS ha desarrollado tres escenarios de calendario que reflejan diferentes fechas de inicio y finalizacion del ciclo escolar 2020–2021. Para ver el borrador de los escenarios de calendario, por favor visite </w:t>
      </w:r>
      <w:hyperlink r:id="rId9" w:history="1">
        <w:r>
          <w:rPr>
            <w:rStyle w:val="Hyperlink"/>
            <w:sz w:val="20"/>
            <w:szCs w:val="20"/>
          </w:rPr>
          <w:t>www.montgomeryschoolsmd.org/calendar/proposed-calendar-2020-21.aspx</w:t>
        </w:r>
      </w:hyperlink>
      <w:r>
        <w:t xml:space="preserve">. </w:t>
      </w:r>
    </w:p>
    <w:p w:rsidR="004407E5" w:rsidRDefault="004407E5" w:rsidP="004407E5">
      <w:pPr>
        <w:pStyle w:val="NormalWeb"/>
        <w:spacing w:before="0" w:beforeAutospacing="0" w:after="150" w:afterAutospacing="0"/>
      </w:pPr>
      <w:r>
        <w:rPr>
          <w:sz w:val="20"/>
          <w:szCs w:val="20"/>
        </w:rPr>
        <w:t>El borrador de todos los escenarios para el calendario incluye:</w:t>
      </w:r>
    </w:p>
    <w:p w:rsidR="004407E5" w:rsidRDefault="004407E5" w:rsidP="004407E5">
      <w:pPr>
        <w:pStyle w:val="NormalWeb"/>
        <w:spacing w:before="0" w:beforeAutospacing="0" w:after="150" w:afterAutospacing="0"/>
      </w:pPr>
      <w:r>
        <w:rPr>
          <w:sz w:val="20"/>
          <w:szCs w:val="20"/>
        </w:rPr>
        <w:t>182 dias lectivos para los estudiantes;</w:t>
      </w:r>
    </w:p>
    <w:p w:rsidR="004407E5" w:rsidRDefault="004407E5" w:rsidP="004407E5">
      <w:pPr>
        <w:pStyle w:val="NormalWeb"/>
        <w:spacing w:before="0" w:beforeAutospacing="0" w:after="150" w:afterAutospacing="0"/>
      </w:pPr>
      <w:r>
        <w:rPr>
          <w:sz w:val="20"/>
          <w:szCs w:val="20"/>
        </w:rPr>
        <w:t>Vacaciones de primavera completas;</w:t>
      </w:r>
    </w:p>
    <w:p w:rsidR="004407E5" w:rsidRDefault="004407E5" w:rsidP="004407E5">
      <w:pPr>
        <w:pStyle w:val="NormalWeb"/>
        <w:spacing w:before="0" w:beforeAutospacing="0" w:after="150" w:afterAutospacing="0"/>
      </w:pPr>
      <w:r>
        <w:rPr>
          <w:sz w:val="20"/>
          <w:szCs w:val="20"/>
        </w:rPr>
        <w:t>Un dia profesional completo para calificaciones y planificacion al final del primer, segundo y tercer trimestre; y</w:t>
      </w:r>
    </w:p>
    <w:p w:rsidR="004407E5" w:rsidRDefault="004407E5" w:rsidP="004407E5">
      <w:pPr>
        <w:pStyle w:val="NormalWeb"/>
        <w:spacing w:before="0" w:beforeAutospacing="0" w:after="150" w:afterAutospacing="0"/>
      </w:pPr>
      <w:r>
        <w:rPr>
          <w:sz w:val="20"/>
          <w:szCs w:val="20"/>
        </w:rPr>
        <w:t>Posibles dias de recuperacion de dias de instruccion tanto durante el ciclo escolar como extendiendo el ciclo escolar.</w:t>
      </w:r>
    </w:p>
    <w:p w:rsidR="004407E5" w:rsidRDefault="004407E5" w:rsidP="004407E5">
      <w:pPr>
        <w:pStyle w:val="NormalWeb"/>
        <w:spacing w:before="0" w:beforeAutospacing="0" w:after="150" w:afterAutospacing="0"/>
      </w:pPr>
      <w:r>
        <w:rPr>
          <w:sz w:val="20"/>
          <w:szCs w:val="20"/>
        </w:rPr>
        <w:t>El Consejo solicita opiniones sobre las opciones de calendario en la casilla de comentarios de la pagina web.  El Consejo de Educacion tiene programado adoptar un calendario final mas adelante en este ano.</w:t>
      </w:r>
    </w:p>
    <w:p w:rsidR="004407E5" w:rsidRDefault="004407E5" w:rsidP="004407E5">
      <w:pPr>
        <w:pStyle w:val="NormalWeb"/>
        <w:spacing w:before="0" w:beforeAutospacing="0" w:after="150" w:afterAutospacing="0"/>
      </w:pPr>
      <w:r>
        <w:rPr>
          <w:rStyle w:val="Strong"/>
          <w:sz w:val="20"/>
          <w:szCs w:val="20"/>
          <w:shd w:val="clear" w:color="auto" w:fill="FFFFFF"/>
        </w:rPr>
        <w:t>NAACP Parents’ Council Kickoff Event to Take Place November 19 (English and Spanish)</w:t>
      </w:r>
    </w:p>
    <w:p w:rsidR="004407E5" w:rsidRDefault="004407E5" w:rsidP="004407E5">
      <w:pPr>
        <w:pStyle w:val="NormalWeb"/>
        <w:spacing w:before="0" w:beforeAutospacing="0" w:after="150" w:afterAutospacing="0"/>
        <w:jc w:val="both"/>
      </w:pPr>
      <w:r>
        <w:rPr>
          <w:sz w:val="20"/>
          <w:szCs w:val="20"/>
        </w:rPr>
        <w:t xml:space="preserve">The NAACP Parents’ Council kickoff meeting will be held from 5:00 to 9:00 p.m. on Tuesday, November 19 at Northwest High School. This event will bring together parents/guardians, MCPS teachers, principals, and administrators to share ideas on how to champion equity and excellence in education. Participants will have an opportunity to attend a resource fair and various breakout sessions. John B. King Jr., former U.S. Secretary of Education, will be the keynote speaker. The event is free. Register today at: </w:t>
      </w:r>
      <w:hyperlink r:id="rId10" w:history="1">
        <w:r>
          <w:rPr>
            <w:rStyle w:val="Hyperlink"/>
            <w:sz w:val="20"/>
            <w:szCs w:val="20"/>
          </w:rPr>
          <w:t>www.eventbrite.com/e/2019-2020-naacp-parents-councilmcps-kick-off-tickets-75534215873?aff=erelexpmlt</w:t>
        </w:r>
      </w:hyperlink>
      <w:r>
        <w:t xml:space="preserve">. </w:t>
      </w:r>
      <w:r>
        <w:br/>
        <w:t> </w:t>
      </w:r>
    </w:p>
    <w:p w:rsidR="004407E5" w:rsidRDefault="004407E5" w:rsidP="004407E5">
      <w:pPr>
        <w:pStyle w:val="NormalWeb"/>
        <w:spacing w:before="0" w:beforeAutospacing="0" w:after="150" w:afterAutospacing="0"/>
        <w:jc w:val="both"/>
      </w:pPr>
      <w:r>
        <w:rPr>
          <w:rStyle w:val="Strong"/>
          <w:sz w:val="20"/>
          <w:szCs w:val="20"/>
          <w:shd w:val="clear" w:color="auto" w:fill="FFFFFF"/>
        </w:rPr>
        <w:t xml:space="preserve">El evento de lanzamiento del Concejo de Padres NAACP tendra lugar el 19 de noviembre </w:t>
      </w:r>
    </w:p>
    <w:p w:rsidR="004407E5" w:rsidRDefault="004407E5" w:rsidP="004407E5">
      <w:pPr>
        <w:pStyle w:val="NormalWeb"/>
        <w:spacing w:before="0" w:beforeAutospacing="0" w:after="150" w:afterAutospacing="0"/>
        <w:jc w:val="both"/>
      </w:pPr>
      <w:r>
        <w:rPr>
          <w:sz w:val="20"/>
          <w:szCs w:val="20"/>
        </w:rPr>
        <w:t xml:space="preserve">La primera reunion del Concejo de Padres NAACP se llevara a cabo el martes, 19 de noviembre, de 5:00 a 9:00 p.m., en Northwest High School. Este evento reunira a padres, maestros, directores de escuelas y administradores de MCPS para compartir ideas sobre como apoyar la equidad y la excelencia en la educacion. Los participantes tendran la oportunidad de asistir a una feria de recursos en varias sesiones en grupos separados. John B. King, Jr., antiguo Secretario de Educacion de los Estados Unidos, estara a cargo de pronunciar el discurso principal. La participacion a este evento es gratuita. Inscribase hoy en: </w:t>
      </w:r>
      <w:hyperlink r:id="rId11" w:history="1">
        <w:r>
          <w:rPr>
            <w:rStyle w:val="Hyperlink"/>
            <w:sz w:val="20"/>
            <w:szCs w:val="20"/>
          </w:rPr>
          <w:t>www.eventbrite.com/e/2019-2020-naacp-parents-councilmcps-kick-off-tickets-75534215873?aff=erelexpmlt</w:t>
        </w:r>
      </w:hyperlink>
      <w:r>
        <w:rPr>
          <w:sz w:val="20"/>
          <w:szCs w:val="20"/>
        </w:rPr>
        <w:t xml:space="preserve"> </w:t>
      </w:r>
    </w:p>
    <w:p w:rsidR="004407E5" w:rsidRDefault="004407E5" w:rsidP="004407E5">
      <w:pPr>
        <w:pStyle w:val="NormalWeb"/>
        <w:spacing w:before="0" w:beforeAutospacing="0" w:after="150" w:afterAutospacing="0"/>
      </w:pPr>
      <w:r>
        <w:rPr>
          <w:rStyle w:val="Strong"/>
          <w:sz w:val="20"/>
          <w:szCs w:val="20"/>
          <w:shd w:val="clear" w:color="auto" w:fill="FFFFFF"/>
        </w:rPr>
        <w:lastRenderedPageBreak/>
        <w:t>Equity and Achievement Framework (English and Spanish)</w:t>
      </w:r>
    </w:p>
    <w:p w:rsidR="004407E5" w:rsidRDefault="004407E5" w:rsidP="004407E5">
      <w:pPr>
        <w:pStyle w:val="NormalWeb"/>
        <w:spacing w:before="0" w:beforeAutospacing="0" w:after="150" w:afterAutospacing="0"/>
        <w:jc w:val="both"/>
      </w:pPr>
      <w:r>
        <w:rPr>
          <w:sz w:val="20"/>
          <w:szCs w:val="20"/>
          <w:shd w:val="clear" w:color="auto" w:fill="FFFFFF"/>
        </w:rPr>
        <w:t xml:space="preserve">MCPS is committed to addressing disparities in student outcomes by closing gaps in opportunity and achievement for all students, in all classrooms, in all of our schools. The MCPS All In: Equity and Achievement Framework provides the purpose, path, and plan to ensure success for all students. For more information, visit </w:t>
      </w:r>
      <w:hyperlink r:id="rId12" w:history="1">
        <w:r>
          <w:rPr>
            <w:rStyle w:val="Hyperlink"/>
            <w:sz w:val="20"/>
            <w:szCs w:val="20"/>
          </w:rPr>
          <w:t>www.montgomeryschoolsmd.org/evidence-of-learning-framework/all-in-equity-and-achievment-framework.aspx</w:t>
        </w:r>
      </w:hyperlink>
      <w:r>
        <w:rPr>
          <w:sz w:val="20"/>
          <w:szCs w:val="20"/>
        </w:rPr>
        <w:t xml:space="preserve">. </w:t>
      </w:r>
    </w:p>
    <w:p w:rsidR="004407E5" w:rsidRDefault="004407E5" w:rsidP="004407E5">
      <w:pPr>
        <w:pStyle w:val="NormalWeb"/>
        <w:spacing w:before="0" w:beforeAutospacing="0" w:after="150" w:afterAutospacing="0"/>
      </w:pPr>
      <w:r>
        <w:rPr>
          <w:rStyle w:val="Strong"/>
          <w:sz w:val="20"/>
          <w:szCs w:val="20"/>
          <w:shd w:val="clear" w:color="auto" w:fill="FFFFFF"/>
        </w:rPr>
        <w:t xml:space="preserve">Marco de Equidad y Rendimiento </w:t>
      </w:r>
      <w:r>
        <w:rPr>
          <w:sz w:val="20"/>
          <w:szCs w:val="20"/>
          <w:shd w:val="clear" w:color="auto" w:fill="FFFFFF"/>
        </w:rPr>
        <w:t>MCPS esta comprometido a abordar las disparidades en los resultados de los estudiantes, cerrando las brechas de oportunidades y rendimiento para todos los estudiantes en todos los salones de clase y en todas nuestras escuelas. MCPS Todos Incluidos: Marco de Equidad y Rendimiento (MCPS All In: Equity and Achievement Framework) provee el proposito, el trayecto y el plan para asegurar el exito de todos los estudiantes. Para mas informacion, visite</w:t>
      </w:r>
    </w:p>
    <w:p w:rsidR="004407E5" w:rsidRDefault="004407E5" w:rsidP="004407E5">
      <w:pPr>
        <w:pStyle w:val="NormalWeb"/>
        <w:spacing w:before="0" w:beforeAutospacing="0" w:after="150" w:afterAutospacing="0"/>
        <w:jc w:val="both"/>
      </w:pPr>
      <w:hyperlink r:id="rId13" w:history="1">
        <w:r>
          <w:rPr>
            <w:rStyle w:val="Hyperlink"/>
            <w:sz w:val="20"/>
            <w:szCs w:val="20"/>
          </w:rPr>
          <w:t>www.montgomeryschoolsmd.org/evidence-of-learning-framework/all-in-equity-and-achievment-framework.aspx</w:t>
        </w:r>
      </w:hyperlink>
      <w:r>
        <w:rPr>
          <w:sz w:val="20"/>
          <w:szCs w:val="20"/>
        </w:rPr>
        <w:t xml:space="preserve">. </w:t>
      </w:r>
    </w:p>
    <w:p w:rsidR="004407E5" w:rsidRDefault="004407E5" w:rsidP="004407E5">
      <w:pPr>
        <w:pStyle w:val="NormalWeb"/>
        <w:spacing w:before="0" w:beforeAutospacing="0" w:after="150" w:afterAutospacing="0"/>
      </w:pPr>
      <w:r>
        <w:rPr>
          <w:rStyle w:val="Strong"/>
          <w:sz w:val="20"/>
          <w:szCs w:val="20"/>
        </w:rPr>
        <w:t xml:space="preserve">Phase One of Districtwide Boundary Analysis Under Way (English and Spanish) </w:t>
      </w:r>
    </w:p>
    <w:p w:rsidR="004407E5" w:rsidRDefault="004407E5" w:rsidP="004407E5">
      <w:pPr>
        <w:pStyle w:val="NormalWeb"/>
        <w:shd w:val="clear" w:color="auto" w:fill="FFFFFF"/>
        <w:spacing w:before="0" w:beforeAutospacing="0" w:after="150" w:afterAutospacing="0"/>
        <w:jc w:val="both"/>
      </w:pPr>
      <w:r>
        <w:rPr>
          <w:sz w:val="20"/>
          <w:szCs w:val="20"/>
          <w:shd w:val="clear" w:color="auto" w:fill="FFFFFF"/>
        </w:rPr>
        <w:t>External consultants from WXY</w:t>
      </w:r>
      <w:r>
        <w:rPr>
          <w:sz w:val="20"/>
          <w:szCs w:val="20"/>
        </w:rPr>
        <w:t xml:space="preserve"> </w:t>
      </w:r>
      <w:r>
        <w:rPr>
          <w:sz w:val="20"/>
          <w:szCs w:val="20"/>
          <w:shd w:val="clear" w:color="auto" w:fill="FFFFFF"/>
        </w:rPr>
        <w:t xml:space="preserve">architecture + urban design (WXY), working on behalf of Montgomery County Public Schools (MCPS), have launched the first phase of the Districtwide Boundary Analysis, an initiative designed to provide a comprehensive assessment of MCPS boundaries. WXY will analyze various data points, such as school facility utilization and capacity, student demographics, school assignment and travel patterns. It is important to note that this initiative will not make recommendations on potential boundary revisions. Phase one of this initiative will include data analysis and community engagement activities. </w:t>
      </w:r>
      <w:r>
        <w:rPr>
          <w:sz w:val="20"/>
          <w:szCs w:val="20"/>
        </w:rPr>
        <w:t>The first community engagement activity of this phase will be the </w:t>
      </w:r>
      <w:r>
        <w:rPr>
          <w:rStyle w:val="Strong"/>
          <w:sz w:val="20"/>
          <w:szCs w:val="20"/>
        </w:rPr>
        <w:t>Board of Education’s public hearing on Monday, November 18.</w:t>
      </w:r>
      <w:r>
        <w:t> The hearing will begin at 6:00 p.m. at Carver Educational Services Center, 850 Hungerford Drive in Rockville. Members of the community who wish to testify are asked to register online at</w:t>
      </w:r>
    </w:p>
    <w:p w:rsidR="004407E5" w:rsidRDefault="004407E5" w:rsidP="004407E5">
      <w:pPr>
        <w:pStyle w:val="NormalWeb"/>
        <w:shd w:val="clear" w:color="auto" w:fill="FFFFFF"/>
        <w:spacing w:before="0" w:beforeAutospacing="0" w:after="150" w:afterAutospacing="0"/>
        <w:jc w:val="both"/>
      </w:pPr>
      <w:hyperlink r:id="rId14" w:history="1">
        <w:r>
          <w:rPr>
            <w:rStyle w:val="Hyperlink"/>
            <w:sz w:val="20"/>
            <w:szCs w:val="20"/>
          </w:rPr>
          <w:t>docs.google.com/forms/d/e/1FAIpQLSd3Cq6C9c08s8sup_gZCRDx2kRGOTF1XNk7SErCmUb1SYygEg/viewform</w:t>
        </w:r>
      </w:hyperlink>
      <w:r>
        <w:rPr>
          <w:color w:val="444444"/>
          <w:sz w:val="20"/>
          <w:szCs w:val="20"/>
        </w:rPr>
        <w:t xml:space="preserve">. </w:t>
      </w:r>
    </w:p>
    <w:p w:rsidR="004407E5" w:rsidRDefault="004407E5" w:rsidP="004407E5">
      <w:pPr>
        <w:pStyle w:val="NormalWeb"/>
        <w:shd w:val="clear" w:color="auto" w:fill="FFFFFF"/>
        <w:spacing w:before="0" w:beforeAutospacing="0" w:after="150" w:afterAutospacing="0"/>
        <w:jc w:val="both"/>
      </w:pPr>
      <w:r>
        <w:rPr>
          <w:sz w:val="20"/>
          <w:szCs w:val="20"/>
        </w:rPr>
        <w:t>Regional meetings will be held beginning Wednesday, December 4 and will continue through mid-January 2020. Details about additional dates and locations will be available on the Districtwide Boundary Analysis webpage in the coming days at</w:t>
      </w:r>
    </w:p>
    <w:p w:rsidR="004407E5" w:rsidRDefault="004407E5" w:rsidP="004407E5">
      <w:pPr>
        <w:pStyle w:val="NormalWeb"/>
        <w:shd w:val="clear" w:color="auto" w:fill="FFFFFF"/>
        <w:spacing w:before="0" w:beforeAutospacing="0" w:after="150" w:afterAutospacing="0"/>
        <w:jc w:val="both"/>
      </w:pPr>
      <w:hyperlink r:id="rId15" w:history="1">
        <w:r>
          <w:rPr>
            <w:rStyle w:val="Hyperlink"/>
            <w:sz w:val="20"/>
            <w:szCs w:val="20"/>
          </w:rPr>
          <w:t>www.montgomeryschoolsmd.org/departments/publicinfo/boundary-analysis/</w:t>
        </w:r>
      </w:hyperlink>
      <w:r>
        <w:rPr>
          <w:color w:val="444444"/>
          <w:sz w:val="20"/>
          <w:szCs w:val="20"/>
        </w:rPr>
        <w:t xml:space="preserve">. </w:t>
      </w:r>
    </w:p>
    <w:p w:rsidR="004407E5" w:rsidRDefault="004407E5" w:rsidP="004407E5">
      <w:pPr>
        <w:pStyle w:val="Heading1"/>
        <w:shd w:val="clear" w:color="auto" w:fill="FFFFFF"/>
        <w:spacing w:before="0" w:beforeAutospacing="0"/>
        <w:textAlignment w:val="baseline"/>
        <w:rPr>
          <w:rFonts w:eastAsia="Times New Roman"/>
        </w:rPr>
      </w:pPr>
      <w:r>
        <w:rPr>
          <w:rStyle w:val="Strong"/>
          <w:rFonts w:eastAsia="Times New Roman"/>
          <w:b/>
          <w:bCs/>
          <w:sz w:val="20"/>
          <w:szCs w:val="20"/>
        </w:rPr>
        <w:t>Ya Esta en Marcha la Primera Fase del Analisis de Limites Geograficos para Todo el Condado</w:t>
      </w:r>
    </w:p>
    <w:p w:rsidR="004407E5" w:rsidRDefault="004407E5" w:rsidP="004407E5">
      <w:pPr>
        <w:pStyle w:val="NormalWeb"/>
        <w:shd w:val="clear" w:color="auto" w:fill="FFFFFF"/>
        <w:spacing w:before="0" w:beforeAutospacing="0" w:after="150" w:afterAutospacing="0"/>
        <w:jc w:val="both"/>
      </w:pPr>
      <w:r>
        <w:rPr>
          <w:sz w:val="20"/>
          <w:szCs w:val="20"/>
          <w:shd w:val="clear" w:color="auto" w:fill="FFFFFF"/>
        </w:rPr>
        <w:t xml:space="preserve">Consultores externos de arquitectura y diseno urbano (WXY) trabajando en nombre de Montgomery County Public Schools (MCPS), han iniciado la primera fase del Analisis de Limites Geograficos para Todo el Condado, una iniciativa disenada para proveer una evaluacion integral de los limites geograficos en MCPS. WXY analizara diversos puntos de datos, tales como utilizacion y capacidad de instalaciones escolares, datos demograficos de los estudiantes, asignacion escolar y patrones de viaje. Es importante destacar que esta iniciativa no hara recomendaciones sobre posibles revisiones a los limites geograficos. La primera fase de esta iniciativa incluira analisis de datos y actividades de participacion de la comunidad. </w:t>
      </w:r>
      <w:r>
        <w:rPr>
          <w:sz w:val="20"/>
          <w:szCs w:val="20"/>
        </w:rPr>
        <w:t xml:space="preserve">La primera actividad de participacion de la comunidad de esta fase sera la </w:t>
      </w:r>
      <w:r>
        <w:rPr>
          <w:rStyle w:val="Strong"/>
          <w:sz w:val="20"/>
          <w:szCs w:val="20"/>
        </w:rPr>
        <w:t xml:space="preserve">audiencia publica del Consejo de Educacion, el </w:t>
      </w:r>
      <w:r>
        <w:rPr>
          <w:rStyle w:val="Strong"/>
          <w:spacing w:val="-2"/>
          <w:sz w:val="20"/>
          <w:szCs w:val="20"/>
        </w:rPr>
        <w:t>lunes, 18 de noviembre.</w:t>
      </w:r>
      <w:r>
        <w:rPr>
          <w:spacing w:val="-2"/>
        </w:rPr>
        <w:t xml:space="preserve"> La audiencia comenzara a las 6:00 p.m., en Carver Educational Services Center, 850 Hungerford Drive, en Rockville. Se pide a los miembros de la comunidad que deseen prestar testimonio que por favor se inscriban en linea en</w:t>
      </w:r>
    </w:p>
    <w:p w:rsidR="004407E5" w:rsidRDefault="004407E5" w:rsidP="004407E5">
      <w:pPr>
        <w:pStyle w:val="NormalWeb"/>
        <w:shd w:val="clear" w:color="auto" w:fill="FFFFFF"/>
        <w:spacing w:before="0" w:beforeAutospacing="0" w:after="150" w:afterAutospacing="0"/>
        <w:jc w:val="both"/>
      </w:pPr>
      <w:hyperlink r:id="rId16" w:history="1">
        <w:r>
          <w:rPr>
            <w:rStyle w:val="Hyperlink"/>
            <w:spacing w:val="-2"/>
            <w:sz w:val="20"/>
            <w:szCs w:val="20"/>
          </w:rPr>
          <w:t>docs.google.com/forms/d/e/1FAIpQLSd3Cq6C9c08s8sup_gZCRDx2kRGOTF1XNk7SErCmUb1SYygEg/viewform</w:t>
        </w:r>
      </w:hyperlink>
      <w:r>
        <w:rPr>
          <w:color w:val="444444"/>
          <w:spacing w:val="-2"/>
          <w:sz w:val="20"/>
          <w:szCs w:val="20"/>
        </w:rPr>
        <w:t>.</w:t>
      </w:r>
    </w:p>
    <w:p w:rsidR="004407E5" w:rsidRDefault="004407E5" w:rsidP="004407E5">
      <w:pPr>
        <w:pStyle w:val="NormalWeb"/>
        <w:shd w:val="clear" w:color="auto" w:fill="FFFFFF"/>
        <w:spacing w:before="0" w:beforeAutospacing="0" w:after="150" w:afterAutospacing="0"/>
        <w:jc w:val="both"/>
      </w:pPr>
      <w:r>
        <w:rPr>
          <w:sz w:val="20"/>
          <w:szCs w:val="20"/>
        </w:rPr>
        <w:t>Se realizaran reuniones regionales a partir del miercoles, 4 de diciembre, y continuaran hasta mediados de enero 2020. En los proximos dias, en la pagina web del Analisis de Limites Geograficos en Todo el Condado se publicaran mas detalles sobre fechas y lugares adicionales. Ingrese a:</w:t>
      </w:r>
    </w:p>
    <w:p w:rsidR="004407E5" w:rsidRDefault="004407E5" w:rsidP="004407E5">
      <w:pPr>
        <w:pStyle w:val="NormalWeb"/>
        <w:shd w:val="clear" w:color="auto" w:fill="FFFFFF"/>
        <w:spacing w:before="0" w:beforeAutospacing="0" w:after="150" w:afterAutospacing="0"/>
        <w:jc w:val="both"/>
      </w:pPr>
      <w:hyperlink r:id="rId17" w:history="1">
        <w:r>
          <w:rPr>
            <w:rStyle w:val="Hyperlink"/>
            <w:sz w:val="20"/>
            <w:szCs w:val="20"/>
          </w:rPr>
          <w:t>www.montgomeryschoolsmd.org/departments/publicinfo/boundary-analysis/</w:t>
        </w:r>
      </w:hyperlink>
      <w:r>
        <w:rPr>
          <w:color w:val="444444"/>
          <w:sz w:val="20"/>
          <w:szCs w:val="20"/>
        </w:rPr>
        <w:t xml:space="preserve">. </w:t>
      </w:r>
    </w:p>
    <w:p w:rsidR="004407E5" w:rsidRDefault="004407E5" w:rsidP="004407E5">
      <w:pPr>
        <w:pStyle w:val="NormalWeb"/>
        <w:spacing w:before="0" w:beforeAutospacing="0" w:after="150" w:afterAutospacing="0"/>
      </w:pPr>
      <w:r>
        <w:rPr>
          <w:rStyle w:val="Strong"/>
          <w:sz w:val="20"/>
          <w:szCs w:val="20"/>
          <w:shd w:val="clear" w:color="auto" w:fill="FFFFFF"/>
        </w:rPr>
        <w:t>Share Your Thoughts on the Superintendent’s Recommended Capital Improvements Program</w:t>
      </w:r>
    </w:p>
    <w:p w:rsidR="004407E5" w:rsidRDefault="004407E5" w:rsidP="004407E5">
      <w:pPr>
        <w:pStyle w:val="NormalWeb"/>
        <w:spacing w:before="0" w:beforeAutospacing="0" w:after="150" w:afterAutospacing="0"/>
        <w:jc w:val="both"/>
      </w:pPr>
      <w:r>
        <w:rPr>
          <w:sz w:val="20"/>
          <w:szCs w:val="20"/>
        </w:rPr>
        <w:lastRenderedPageBreak/>
        <w:t>The Board of Education will hold its final public hearing on the Fiscal Year (FY) 2021 Capital Budget and the FY 2021–2026 Capital Improvements Program (CIP) and boundary studies on Wednesday, November 13. The hearing will be held in the Carver Educational Services Center auditorium, 850 Hungerford Drive in Rockville.</w:t>
      </w:r>
    </w:p>
    <w:p w:rsidR="004407E5" w:rsidRDefault="004407E5" w:rsidP="004407E5">
      <w:pPr>
        <w:pStyle w:val="NormalWeb"/>
        <w:spacing w:before="0" w:beforeAutospacing="0" w:after="150" w:afterAutospacing="0"/>
        <w:jc w:val="both"/>
      </w:pPr>
      <w:r>
        <w:rPr>
          <w:sz w:val="20"/>
          <w:szCs w:val="20"/>
        </w:rPr>
        <w:t>Superintendent of Schools Jack R. Smith released his $1.82 billion recommended FY 2021 Capital Budget and the FY 2021–2026 Capital Improvements Program on Friday, October 25. Visit</w:t>
      </w:r>
    </w:p>
    <w:p w:rsidR="004407E5" w:rsidRDefault="004407E5" w:rsidP="004407E5">
      <w:pPr>
        <w:pStyle w:val="NormalWeb"/>
        <w:spacing w:before="0" w:beforeAutospacing="0" w:after="150" w:afterAutospacing="0"/>
        <w:jc w:val="both"/>
      </w:pPr>
      <w:hyperlink r:id="rId18" w:history="1">
        <w:r>
          <w:rPr>
            <w:rStyle w:val="Hyperlink"/>
            <w:sz w:val="20"/>
            <w:szCs w:val="20"/>
          </w:rPr>
          <w:t>gis.mcpsmd.org/cipmasterpdfs/CIP21_EntireBook.pdf</w:t>
        </w:r>
      </w:hyperlink>
      <w:r>
        <w:rPr>
          <w:sz w:val="20"/>
          <w:szCs w:val="20"/>
        </w:rPr>
        <w:t xml:space="preserve"> to view the CIP. </w:t>
      </w:r>
    </w:p>
    <w:p w:rsidR="004407E5" w:rsidRDefault="004407E5" w:rsidP="004407E5">
      <w:pPr>
        <w:pStyle w:val="NormalWeb"/>
        <w:spacing w:before="0" w:beforeAutospacing="0" w:after="150" w:afterAutospacing="0"/>
        <w:jc w:val="both"/>
      </w:pPr>
      <w:r>
        <w:rPr>
          <w:sz w:val="20"/>
          <w:szCs w:val="20"/>
        </w:rPr>
        <w:t>The public hearing will be conducted according to the following schedule: (Please note: This schedule could change due to inclement weather. Please check the Board of Education website regularly for updates).</w:t>
      </w:r>
    </w:p>
    <w:p w:rsidR="004407E5" w:rsidRDefault="004407E5" w:rsidP="004407E5">
      <w:pPr>
        <w:numPr>
          <w:ilvl w:val="0"/>
          <w:numId w:val="2"/>
        </w:numPr>
        <w:spacing w:before="100" w:beforeAutospacing="1" w:after="100" w:afterAutospacing="1"/>
        <w:jc w:val="both"/>
        <w:rPr>
          <w:rFonts w:eastAsia="Times New Roman"/>
        </w:rPr>
      </w:pPr>
      <w:r>
        <w:rPr>
          <w:rFonts w:eastAsia="Times New Roman"/>
          <w:sz w:val="20"/>
          <w:szCs w:val="20"/>
        </w:rPr>
        <w:t>Wednesday, November 13 at 6:00 p.m., testimonies solely related to the Clarksburg, Northwest, and Seneca Valley Facilities and Boundary Study</w:t>
      </w:r>
    </w:p>
    <w:p w:rsidR="004407E5" w:rsidRDefault="004407E5" w:rsidP="004407E5">
      <w:pPr>
        <w:pStyle w:val="NormalWeb"/>
        <w:spacing w:before="0" w:beforeAutospacing="0" w:after="150" w:afterAutospacing="0"/>
        <w:jc w:val="both"/>
      </w:pPr>
      <w:r>
        <w:rPr>
          <w:sz w:val="20"/>
          <w:szCs w:val="20"/>
        </w:rPr>
        <w:t>Individuals who wish to provide input can sign up by contacting the Board of Education office at  240-740-3030 and can also visit the Board’s webpage at</w:t>
      </w:r>
    </w:p>
    <w:p w:rsidR="004407E5" w:rsidRDefault="004407E5" w:rsidP="004407E5">
      <w:pPr>
        <w:pStyle w:val="NormalWeb"/>
        <w:spacing w:before="0" w:beforeAutospacing="0" w:after="150" w:afterAutospacing="0"/>
        <w:jc w:val="both"/>
      </w:pPr>
      <w:hyperlink r:id="rId19" w:history="1">
        <w:r>
          <w:rPr>
            <w:rStyle w:val="Hyperlink"/>
            <w:sz w:val="20"/>
            <w:szCs w:val="20"/>
          </w:rPr>
          <w:t>www.montgomeryschoolsmd.org/boe/community/participation.aspx</w:t>
        </w:r>
      </w:hyperlink>
      <w:r>
        <w:rPr>
          <w:sz w:val="20"/>
          <w:szCs w:val="20"/>
        </w:rPr>
        <w:t xml:space="preserve">.  </w:t>
      </w:r>
    </w:p>
    <w:p w:rsidR="004407E5" w:rsidRDefault="004407E5" w:rsidP="004407E5">
      <w:pPr>
        <w:pStyle w:val="NormalWeb"/>
        <w:spacing w:before="0" w:beforeAutospacing="0" w:after="150" w:afterAutospacing="0"/>
        <w:jc w:val="both"/>
      </w:pPr>
      <w:r>
        <w:rPr>
          <w:sz w:val="20"/>
          <w:szCs w:val="20"/>
        </w:rPr>
        <w:t>The Board of Education will hold its second work session on the CIP on Tuesday, November 19, at 2:00 p.m. The adoption of the proposed CIP is tentatively scheduled for Tuesday, November 26.</w:t>
      </w:r>
    </w:p>
    <w:p w:rsidR="004407E5" w:rsidRDefault="004407E5" w:rsidP="004407E5">
      <w:pPr>
        <w:pStyle w:val="NormalWeb"/>
        <w:spacing w:before="0" w:beforeAutospacing="0" w:after="150" w:afterAutospacing="0"/>
        <w:jc w:val="both"/>
      </w:pPr>
      <w:r>
        <w:rPr>
          <w:sz w:val="20"/>
          <w:szCs w:val="20"/>
        </w:rPr>
        <w:t> </w:t>
      </w:r>
      <w:r>
        <w:rPr>
          <w:rStyle w:val="Strong"/>
          <w:sz w:val="20"/>
          <w:szCs w:val="20"/>
          <w:shd w:val="clear" w:color="auto" w:fill="FFFFFF"/>
        </w:rPr>
        <w:t>Free Flu Clinics for MCPS Students (English and Spanish)</w:t>
      </w:r>
    </w:p>
    <w:p w:rsidR="004407E5" w:rsidRDefault="004407E5" w:rsidP="004407E5">
      <w:pPr>
        <w:pStyle w:val="NormalWeb"/>
        <w:spacing w:before="0" w:beforeAutospacing="0" w:after="150" w:afterAutospacing="0"/>
        <w:jc w:val="both"/>
      </w:pPr>
      <w:r>
        <w:rPr>
          <w:sz w:val="20"/>
          <w:szCs w:val="20"/>
        </w:rPr>
        <w:t xml:space="preserve">The Montgomery County Department of Health and Human Services will conduct free injectable flu vaccine clinics on Tuesday, November 12, from 1:30 to 4:00 p.m. for children 18 and under at John F. Kennedy, Northwest, and Rockville high schools. These clinics will be open to any school-aged child. The clinics are free but </w:t>
      </w:r>
      <w:r>
        <w:rPr>
          <w:rStyle w:val="Strong"/>
          <w:sz w:val="20"/>
          <w:szCs w:val="20"/>
        </w:rPr>
        <w:t>registration is required due to limited vaccine supplies</w:t>
      </w:r>
      <w:r>
        <w:t>.</w:t>
      </w:r>
    </w:p>
    <w:p w:rsidR="004407E5" w:rsidRDefault="004407E5" w:rsidP="004407E5">
      <w:pPr>
        <w:pStyle w:val="NormalWeb"/>
        <w:spacing w:before="0" w:beforeAutospacing="0" w:after="150" w:afterAutospacing="0"/>
        <w:jc w:val="both"/>
      </w:pPr>
      <w:r>
        <w:rPr>
          <w:sz w:val="20"/>
          <w:szCs w:val="20"/>
        </w:rPr>
        <w:t xml:space="preserve">For more information, visit </w:t>
      </w:r>
      <w:hyperlink r:id="rId20" w:history="1">
        <w:r>
          <w:rPr>
            <w:rStyle w:val="Hyperlink"/>
            <w:sz w:val="20"/>
            <w:szCs w:val="20"/>
          </w:rPr>
          <w:t>apps.montgomerycountymd.gov/FluVaccine/</w:t>
        </w:r>
      </w:hyperlink>
      <w:r>
        <w:rPr>
          <w:sz w:val="20"/>
          <w:szCs w:val="20"/>
        </w:rPr>
        <w:t xml:space="preserve">. </w:t>
      </w:r>
    </w:p>
    <w:p w:rsidR="004407E5" w:rsidRDefault="004407E5" w:rsidP="004407E5">
      <w:pPr>
        <w:pStyle w:val="NormalWeb"/>
        <w:spacing w:before="0" w:beforeAutospacing="0" w:after="150" w:afterAutospacing="0"/>
      </w:pPr>
      <w:r>
        <w:rPr>
          <w:rStyle w:val="Strong"/>
          <w:sz w:val="20"/>
          <w:szCs w:val="20"/>
          <w:shd w:val="clear" w:color="auto" w:fill="FFFFFF"/>
        </w:rPr>
        <w:t xml:space="preserve">Clinicas Gratuitas de Vacunacion contra la Gripe para Estudiantes de MCPS </w:t>
      </w:r>
    </w:p>
    <w:p w:rsidR="004407E5" w:rsidRDefault="004407E5" w:rsidP="004407E5">
      <w:pPr>
        <w:pStyle w:val="NormalWeb"/>
        <w:spacing w:before="0" w:beforeAutospacing="0" w:after="150" w:afterAutospacing="0"/>
        <w:jc w:val="both"/>
      </w:pPr>
      <w:r>
        <w:rPr>
          <w:sz w:val="20"/>
          <w:szCs w:val="20"/>
        </w:rPr>
        <w:t xml:space="preserve">El Departamento de Salud y Servicios Humanos del Condado de Montgomery (Montgomery County Department of Health and Human Services) ofrecera clinicas gratuitas para dispensar vacunas inyectables contra la gripe, el martes, 12 de noviembre, de 1:30 a 4:00 p.m., a menores de 18 anos en las escuelas secundarias John F. Kennedy, Northwest y Rockville. Estas clinicas son para cualquier nino/a en edad escolar. Las clinicas son gratuitas pero </w:t>
      </w:r>
      <w:r>
        <w:rPr>
          <w:rStyle w:val="Strong"/>
          <w:sz w:val="20"/>
          <w:szCs w:val="20"/>
        </w:rPr>
        <w:t>se requiere inscripcion debido a la cantidad limitada de vacunas</w:t>
      </w:r>
      <w:r>
        <w:t>. Para mas informacion, visite</w:t>
      </w:r>
    </w:p>
    <w:p w:rsidR="004407E5" w:rsidRDefault="004407E5" w:rsidP="004407E5">
      <w:pPr>
        <w:pStyle w:val="NormalWeb"/>
        <w:spacing w:before="0" w:beforeAutospacing="0" w:after="150" w:afterAutospacing="0"/>
        <w:jc w:val="both"/>
      </w:pPr>
      <w:hyperlink r:id="rId21" w:history="1">
        <w:r>
          <w:rPr>
            <w:rStyle w:val="Hyperlink"/>
            <w:sz w:val="20"/>
            <w:szCs w:val="20"/>
          </w:rPr>
          <w:t>apps.montgomerycountymd.gov/FluVaccine/</w:t>
        </w:r>
      </w:hyperlink>
      <w:r>
        <w:rPr>
          <w:sz w:val="20"/>
          <w:szCs w:val="20"/>
        </w:rPr>
        <w:t xml:space="preserve">. </w:t>
      </w:r>
    </w:p>
    <w:p w:rsidR="004407E5" w:rsidRDefault="004407E5" w:rsidP="004407E5">
      <w:pPr>
        <w:pStyle w:val="NormalWeb"/>
        <w:spacing w:before="0" w:beforeAutospacing="0" w:after="150" w:afterAutospacing="0"/>
        <w:jc w:val="both"/>
      </w:pPr>
      <w:r>
        <w:rPr>
          <w:rStyle w:val="Strong"/>
          <w:sz w:val="20"/>
          <w:szCs w:val="20"/>
        </w:rPr>
        <w:t>Nominations Now Open for Supporting Services Award (English and Spanish)</w:t>
      </w:r>
    </w:p>
    <w:p w:rsidR="004407E5" w:rsidRDefault="004407E5" w:rsidP="004407E5">
      <w:pPr>
        <w:pStyle w:val="NormalWeb"/>
        <w:spacing w:before="0" w:beforeAutospacing="0" w:after="150" w:afterAutospacing="0"/>
        <w:jc w:val="both"/>
      </w:pPr>
      <w:r>
        <w:rPr>
          <w:sz w:val="20"/>
          <w:szCs w:val="20"/>
        </w:rPr>
        <w:t>Nominations are now open for the Supporting Services Employee of the Year Award. This award recognizes a supporting services employee who extends himself/herself beyond the basic required duties and contributes to students and the school community by enhancing student learning, creating positive relationships, and making the school and/or office a better place.</w:t>
      </w:r>
    </w:p>
    <w:p w:rsidR="004407E5" w:rsidRDefault="004407E5" w:rsidP="004407E5">
      <w:pPr>
        <w:pStyle w:val="NormalWeb"/>
        <w:spacing w:before="0" w:beforeAutospacing="0" w:after="150" w:afterAutospacing="0"/>
        <w:jc w:val="both"/>
      </w:pPr>
      <w:r>
        <w:rPr>
          <w:sz w:val="20"/>
          <w:szCs w:val="20"/>
        </w:rPr>
        <w:t xml:space="preserve">Nominees must be active support professionals with a minimum of three years of service with MCPS. Parents/guardians, students, staff, and community members can nominate. The recipient will receive a $1,000 cash award. </w:t>
      </w:r>
      <w:r>
        <w:rPr>
          <w:rStyle w:val="Strong"/>
          <w:sz w:val="20"/>
          <w:szCs w:val="20"/>
        </w:rPr>
        <w:t xml:space="preserve">The deadline is 4:00 p.m. on Thursday, December 19. </w:t>
      </w:r>
      <w:r>
        <w:rPr>
          <w:sz w:val="20"/>
          <w:szCs w:val="20"/>
        </w:rPr>
        <w:t xml:space="preserve">You can submit your nominations at </w:t>
      </w:r>
      <w:hyperlink r:id="rId22" w:history="1">
        <w:r>
          <w:rPr>
            <w:rStyle w:val="Hyperlink"/>
            <w:sz w:val="20"/>
            <w:szCs w:val="20"/>
          </w:rPr>
          <w:t>www.seiu500.org/mcps-employee-of-the-year</w:t>
        </w:r>
      </w:hyperlink>
      <w:r>
        <w:rPr>
          <w:sz w:val="20"/>
          <w:szCs w:val="20"/>
        </w:rPr>
        <w:t xml:space="preserve">. </w:t>
      </w:r>
    </w:p>
    <w:p w:rsidR="004407E5" w:rsidRDefault="004407E5" w:rsidP="004407E5">
      <w:pPr>
        <w:pStyle w:val="NormalWeb"/>
        <w:spacing w:before="0" w:beforeAutospacing="0" w:after="150" w:afterAutospacing="0"/>
      </w:pPr>
      <w:r>
        <w:rPr>
          <w:rStyle w:val="Strong"/>
          <w:sz w:val="20"/>
          <w:szCs w:val="20"/>
        </w:rPr>
        <w:t xml:space="preserve">Ya Estan Abiertas las Nominaciones para el Premio a Servicios de Apoyo </w:t>
      </w:r>
    </w:p>
    <w:p w:rsidR="004407E5" w:rsidRDefault="004407E5" w:rsidP="004407E5">
      <w:pPr>
        <w:pStyle w:val="NormalWeb"/>
        <w:spacing w:before="0" w:beforeAutospacing="0" w:after="150" w:afterAutospacing="0"/>
        <w:jc w:val="both"/>
      </w:pPr>
      <w:r>
        <w:rPr>
          <w:sz w:val="20"/>
          <w:szCs w:val="20"/>
        </w:rPr>
        <w:t xml:space="preserve">Ya estan abiertas las nominaciones para el Premio de Empleado/a de Servicios de Apoyo del Ano. Este premio reconoce a un empleado/a de servicios de apoyo que va mas alla de sus obligaciones basicas y contribuye a la </w:t>
      </w:r>
      <w:r>
        <w:rPr>
          <w:sz w:val="20"/>
          <w:szCs w:val="20"/>
        </w:rPr>
        <w:lastRenderedPageBreak/>
        <w:t>comunidad escolar y a los estudiantes mejorando el aprendizaje de los estudiantes, creando relaciones positivas y haciendo de la escuela y/u oficina un mejor lugar.</w:t>
      </w:r>
    </w:p>
    <w:p w:rsidR="004407E5" w:rsidRDefault="004407E5" w:rsidP="004407E5">
      <w:pPr>
        <w:pStyle w:val="NormalWeb"/>
        <w:spacing w:before="0" w:beforeAutospacing="0" w:after="150" w:afterAutospacing="0"/>
        <w:jc w:val="both"/>
      </w:pPr>
      <w:r>
        <w:rPr>
          <w:sz w:val="20"/>
          <w:szCs w:val="20"/>
        </w:rPr>
        <w:t xml:space="preserve">Los nominados/as deben ser profesionales de apoyo en activo con un minimo de tres anos de servicio con MCPS. Los padres/guardianes, estudiantes, empleados y miembros de la comunidad pueden presentar una nominacion. El ganador/a recibira un premio de $1,000 en efectivo. </w:t>
      </w:r>
      <w:r>
        <w:rPr>
          <w:rStyle w:val="Strong"/>
          <w:sz w:val="20"/>
          <w:szCs w:val="20"/>
        </w:rPr>
        <w:t xml:space="preserve">El plazo limite es a las 4:00 p.m., del jueves, 19 de diciembre. </w:t>
      </w:r>
      <w:r>
        <w:rPr>
          <w:sz w:val="20"/>
          <w:szCs w:val="20"/>
        </w:rPr>
        <w:t xml:space="preserve">Usted puede enviar sus nominaciones a </w:t>
      </w:r>
      <w:hyperlink r:id="rId23" w:history="1">
        <w:r>
          <w:rPr>
            <w:rStyle w:val="Hyperlink"/>
            <w:sz w:val="20"/>
            <w:szCs w:val="20"/>
          </w:rPr>
          <w:t>www.seiu500.org/mcps-employee-of-the-year</w:t>
        </w:r>
      </w:hyperlink>
      <w:r>
        <w:rPr>
          <w:sz w:val="20"/>
          <w:szCs w:val="20"/>
        </w:rPr>
        <w:t xml:space="preserve">. </w:t>
      </w:r>
    </w:p>
    <w:p w:rsidR="004407E5" w:rsidRDefault="004407E5" w:rsidP="004407E5">
      <w:pPr>
        <w:pStyle w:val="NormalWeb"/>
        <w:spacing w:before="0" w:beforeAutospacing="0" w:after="150" w:afterAutospacing="0"/>
      </w:pPr>
      <w:r>
        <w:rPr>
          <w:sz w:val="20"/>
          <w:szCs w:val="20"/>
        </w:rPr>
        <w:t>Thank you,</w:t>
      </w:r>
    </w:p>
    <w:p w:rsidR="004407E5" w:rsidRDefault="004407E5" w:rsidP="004407E5">
      <w:pPr>
        <w:pStyle w:val="NormalWeb"/>
        <w:spacing w:before="0" w:beforeAutospacing="0" w:after="150" w:afterAutospacing="0"/>
      </w:pPr>
      <w:r>
        <w:rPr>
          <w:sz w:val="20"/>
          <w:szCs w:val="20"/>
        </w:rPr>
        <w:t>Dan Tucci</w:t>
      </w:r>
    </w:p>
    <w:p w:rsidR="004407E5" w:rsidRDefault="004407E5" w:rsidP="004407E5">
      <w:pPr>
        <w:rPr>
          <w:rFonts w:eastAsia="Times New Roman"/>
        </w:rPr>
      </w:pPr>
      <w:r>
        <w:rPr>
          <w:rFonts w:eastAsia="Times New Roman"/>
        </w:rPr>
        <w:br/>
      </w:r>
      <w:r>
        <w:rPr>
          <w:rStyle w:val="Strong"/>
          <w:rFonts w:eastAsia="Times New Roman"/>
        </w:rPr>
        <w:t>File attachments:</w:t>
      </w:r>
      <w:r>
        <w:rPr>
          <w:rFonts w:eastAsia="Times New Roman"/>
        </w:rPr>
        <w:br/>
      </w:r>
      <w:hyperlink r:id="rId24" w:history="1">
        <w:r>
          <w:rPr>
            <w:rStyle w:val="Hyperlink"/>
            <w:rFonts w:eastAsia="Times New Roman"/>
          </w:rPr>
          <w:t>Garrett Park Safety and Security Presentation for PTAs.pptx</w:t>
        </w:r>
      </w:hyperlink>
    </w:p>
    <w:p w:rsidR="004407E5" w:rsidRDefault="004407E5"/>
    <w:sectPr w:rsidR="0044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45B7C"/>
    <w:multiLevelType w:val="multilevel"/>
    <w:tmpl w:val="B9C2B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DD5F2C"/>
    <w:multiLevelType w:val="multilevel"/>
    <w:tmpl w:val="DF1CF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E5"/>
    <w:rsid w:val="0044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842AF-0F37-40C0-A64C-31CEB242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7E5"/>
    <w:pPr>
      <w:spacing w:after="0" w:line="240" w:lineRule="auto"/>
    </w:pPr>
    <w:rPr>
      <w:rFonts w:ascii="Calibri" w:hAnsi="Calibri" w:cs="Calibri"/>
    </w:rPr>
  </w:style>
  <w:style w:type="paragraph" w:styleId="Heading1">
    <w:name w:val="heading 1"/>
    <w:basedOn w:val="Normal"/>
    <w:link w:val="Heading1Char"/>
    <w:uiPriority w:val="9"/>
    <w:qFormat/>
    <w:rsid w:val="004407E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E5"/>
    <w:rPr>
      <w:rFonts w:ascii="Calibri" w:hAnsi="Calibri" w:cs="Calibri"/>
      <w:b/>
      <w:bCs/>
      <w:kern w:val="36"/>
      <w:sz w:val="48"/>
      <w:szCs w:val="48"/>
    </w:rPr>
  </w:style>
  <w:style w:type="character" w:styleId="Hyperlink">
    <w:name w:val="Hyperlink"/>
    <w:basedOn w:val="DefaultParagraphFont"/>
    <w:uiPriority w:val="99"/>
    <w:semiHidden/>
    <w:unhideWhenUsed/>
    <w:rsid w:val="004407E5"/>
    <w:rPr>
      <w:color w:val="0000FF"/>
      <w:u w:val="single"/>
    </w:rPr>
  </w:style>
  <w:style w:type="paragraph" w:styleId="NormalWeb">
    <w:name w:val="Normal (Web)"/>
    <w:basedOn w:val="Normal"/>
    <w:uiPriority w:val="99"/>
    <w:semiHidden/>
    <w:unhideWhenUsed/>
    <w:rsid w:val="004407E5"/>
    <w:pPr>
      <w:spacing w:before="100" w:beforeAutospacing="1" w:after="100" w:afterAutospacing="1"/>
    </w:pPr>
  </w:style>
  <w:style w:type="character" w:styleId="Strong">
    <w:name w:val="Strong"/>
    <w:basedOn w:val="DefaultParagraphFont"/>
    <w:uiPriority w:val="22"/>
    <w:qFormat/>
    <w:rsid w:val="00440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5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ontgomeryschoolsmd.org_calendar_proposed-2Dcalendar-2D2020-2D21.aspx&amp;d=DwMFaQ&amp;c=fgAH0TEak9hSJygxoVsafg&amp;r=8lPDACDOFqgm6auA2S1g5IJOuIRxZHEBn1e4aHErVEk&amp;m=sOxSegurTS6gGzbB-tSg3FHSQXK9o4YylqrRwRWXPqU&amp;s=DSkiWdcQEm5JZDa11Nmer1X9azpR8gnntUQN1jHsDaE&amp;e=" TargetMode="External"/><Relationship Id="rId13" Type="http://schemas.openxmlformats.org/officeDocument/2006/relationships/hyperlink" Target="https://urldefense.proofpoint.com/v2/url?u=https-3A__www.montgomeryschoolsmd.org_evidence-2Dof-2Dlearning-2Dframework_all-2Din-2Dequity-2Dand-2Dachievment-2Dframework.aspx&amp;d=DwMFaQ&amp;c=fgAH0TEak9hSJygxoVsafg&amp;r=8lPDACDOFqgm6auA2S1g5IJOuIRxZHEBn1e4aHErVEk&amp;m=sOxSegurTS6gGzbB-tSg3FHSQXK9o4YylqrRwRWXPqU&amp;s=J6J-OFMAW1aFgWCtPZk_3CZyEFJs4JsBnTNpw3TxiwM&amp;e=" TargetMode="External"/><Relationship Id="rId18" Type="http://schemas.openxmlformats.org/officeDocument/2006/relationships/hyperlink" Target="http://gis.mcpsmd.org/cipmasterpdfs/CIP21_EntireBook.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ldefense.proofpoint.com/v2/url?u=https-3A__apps.montgomerycountymd.gov_FluVaccine_&amp;d=DwMFaQ&amp;c=fgAH0TEak9hSJygxoVsafg&amp;r=8lPDACDOFqgm6auA2S1g5IJOuIRxZHEBn1e4aHErVEk&amp;m=sOxSegurTS6gGzbB-tSg3FHSQXK9o4YylqrRwRWXPqU&amp;s=qyhcGXocXpXBsEbSFRdxd19za5ZTL0xl-7lTg0mGnOQ&amp;e=" TargetMode="External"/><Relationship Id="rId7" Type="http://schemas.openxmlformats.org/officeDocument/2006/relationships/hyperlink" Target="https://urldefense.proofpoint.com/v2/url?u=https-3A__docs.google.com_forms_d_e_1FAIpQLSe8Z5lpHYCYPFii2xmRBgyC8DLQnVZJc8ZD8rzfXTNGv2TOlw_viewform&amp;d=DwMFaQ&amp;c=fgAH0TEak9hSJygxoVsafg&amp;r=8lPDACDOFqgm6auA2S1g5IJOuIRxZHEBn1e4aHErVEk&amp;m=sOxSegurTS6gGzbB-tSg3FHSQXK9o4YylqrRwRWXPqU&amp;s=RsHVTCKWNu1W0zcM0XukUPbNf50FQ93fDjsrm3zHjEY&amp;e=" TargetMode="External"/><Relationship Id="rId12" Type="http://schemas.openxmlformats.org/officeDocument/2006/relationships/hyperlink" Target="https://urldefense.proofpoint.com/v2/url?u=https-3A__www.montgomeryschoolsmd.org_evidence-2Dof-2Dlearning-2Dframework_all-2Din-2Dequity-2Dand-2Dachievment-2Dframework.aspx&amp;d=DwMFaQ&amp;c=fgAH0TEak9hSJygxoVsafg&amp;r=8lPDACDOFqgm6auA2S1g5IJOuIRxZHEBn1e4aHErVEk&amp;m=sOxSegurTS6gGzbB-tSg3FHSQXK9o4YylqrRwRWXPqU&amp;s=J6J-OFMAW1aFgWCtPZk_3CZyEFJs4JsBnTNpw3TxiwM&amp;e=" TargetMode="External"/><Relationship Id="rId17" Type="http://schemas.openxmlformats.org/officeDocument/2006/relationships/hyperlink" Target="https://urldefense.proofpoint.com/v2/url?u=http-3A__www.montgomeryschoolsmd.org_departments_publicinfo_boundary-2Danalysis_&amp;d=DwMFaQ&amp;c=fgAH0TEak9hSJygxoVsafg&amp;r=8lPDACDOFqgm6auA2S1g5IJOuIRxZHEBn1e4aHErVEk&amp;m=sOxSegurTS6gGzbB-tSg3FHSQXK9o4YylqrRwRWXPqU&amp;s=64aiwUSx4wwNixQMu9vz2IN5u9D7_ai_zTvgpqx_VS8&amp;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rldefense.proofpoint.com/v2/url?u=https-3A__docs.google.com_forms_d_e_1FAIpQLSd3Cq6C9c08s8sup-5FgZCRDx2kRGOTF1XNk7SErCmUb1SYygEg_viewform&amp;d=DwMFaQ&amp;c=fgAH0TEak9hSJygxoVsafg&amp;r=8lPDACDOFqgm6auA2S1g5IJOuIRxZHEBn1e4aHErVEk&amp;m=sOxSegurTS6gGzbB-tSg3FHSQXK9o4YylqrRwRWXPqU&amp;s=TDq21GmE16fZthgPTgTsTUjIJ1PZOGBKkuxUgtrmsKk&amp;e=" TargetMode="External"/><Relationship Id="rId20" Type="http://schemas.openxmlformats.org/officeDocument/2006/relationships/hyperlink" Target="https://urldefense.proofpoint.com/v2/url?u=https-3A__apps.montgomerycountymd.gov_FluVaccine_&amp;d=DwMFaQ&amp;c=fgAH0TEak9hSJygxoVsafg&amp;r=8lPDACDOFqgm6auA2S1g5IJOuIRxZHEBn1e4aHErVEk&amp;m=sOxSegurTS6gGzbB-tSg3FHSQXK9o4YylqrRwRWXPqU&amp;s=qyhcGXocXpXBsEbSFRdxd19za5ZTL0xl-7lTg0mGnOQ&amp;e=" TargetMode="External"/><Relationship Id="rId1" Type="http://schemas.openxmlformats.org/officeDocument/2006/relationships/numbering" Target="numbering.xml"/><Relationship Id="rId6" Type="http://schemas.openxmlformats.org/officeDocument/2006/relationships/hyperlink" Target="mailto:Melanie_S_Bachrach@mcpsmd.org" TargetMode="External"/><Relationship Id="rId11" Type="http://schemas.openxmlformats.org/officeDocument/2006/relationships/hyperlink" Target="https://urldefense.proofpoint.com/v2/url?u=https-3A__www.eventbrite.com_e_2019-2D2020-2Dnaacp-2Dparents-2Dcouncilmcps-2Dkick-2Doff-2Dtickets-2D75534215873-3Faff-3Derelexpmlt&amp;d=DwMFaQ&amp;c=fgAH0TEak9hSJygxoVsafg&amp;r=8lPDACDOFqgm6auA2S1g5IJOuIRxZHEBn1e4aHErVEk&amp;m=sOxSegurTS6gGzbB-tSg3FHSQXK9o4YylqrRwRWXPqU&amp;s=Qc-KUgVKYQwEFlrTmT877hr83yrUl9usd7dIsBdQIfA&amp;e=" TargetMode="External"/><Relationship Id="rId24" Type="http://schemas.openxmlformats.org/officeDocument/2006/relationships/hyperlink" Target="https://urldefense.proofpoint.com/v2/url?u=https-3A__connectdocs.blackboard.com_xythoswfs_webui_-5Fxy-2D1225932-5F1-2Dt-5FFcAzAQwT&amp;d=DwMFaQ&amp;c=fgAH0TEak9hSJygxoVsafg&amp;r=8lPDACDOFqgm6auA2S1g5IJOuIRxZHEBn1e4aHErVEk&amp;m=sOxSegurTS6gGzbB-tSg3FHSQXK9o4YylqrRwRWXPqU&amp;s=tNNdiSeLgU7cVPvt-24tG8SH6uCi-Dk6tzYIpn_L6Z8&amp;e=" TargetMode="External"/><Relationship Id="rId5" Type="http://schemas.openxmlformats.org/officeDocument/2006/relationships/hyperlink" Target="mailto:Daniel_K_Tucci@mcpsmd.org" TargetMode="External"/><Relationship Id="rId15" Type="http://schemas.openxmlformats.org/officeDocument/2006/relationships/hyperlink" Target="https://urldefense.proofpoint.com/v2/url?u=https-3A__www.montgomeryschoolsmd.org_departments_publicinfo_boundary-2Danalysis_&amp;d=DwMFaQ&amp;c=fgAH0TEak9hSJygxoVsafg&amp;r=8lPDACDOFqgm6auA2S1g5IJOuIRxZHEBn1e4aHErVEk&amp;m=sOxSegurTS6gGzbB-tSg3FHSQXK9o4YylqrRwRWXPqU&amp;s=KfnMOXfeYUjcWFq_yZIXbIp1LOH5_EsK0JmX7o84s5g&amp;e=" TargetMode="External"/><Relationship Id="rId23" Type="http://schemas.openxmlformats.org/officeDocument/2006/relationships/hyperlink" Target="https://urldefense.proofpoint.com/v2/url?u=https-3A__www.seiu500.org_mcps-2Demployee-2Dof-2Dthe-2Dyear&amp;d=DwMFaQ&amp;c=fgAH0TEak9hSJygxoVsafg&amp;r=8lPDACDOFqgm6auA2S1g5IJOuIRxZHEBn1e4aHErVEk&amp;m=sOxSegurTS6gGzbB-tSg3FHSQXK9o4YylqrRwRWXPqU&amp;s=886e6E-zJRICNZVk12bhgou4IZieYA3pmv16HyvscsA&amp;e=" TargetMode="External"/><Relationship Id="rId10" Type="http://schemas.openxmlformats.org/officeDocument/2006/relationships/hyperlink" Target="https://urldefense.proofpoint.com/v2/url?u=https-3A__www.eventbrite.com_e_2019-2D2020-2Dnaacp-2Dparents-2Dcouncilmcps-2Dkick-2Doff-2Dtickets-2D75534215873-3Faff-3Derelexpmlt&amp;d=DwMFaQ&amp;c=fgAH0TEak9hSJygxoVsafg&amp;r=8lPDACDOFqgm6auA2S1g5IJOuIRxZHEBn1e4aHErVEk&amp;m=sOxSegurTS6gGzbB-tSg3FHSQXK9o4YylqrRwRWXPqU&amp;s=Qc-KUgVKYQwEFlrTmT877hr83yrUl9usd7dIsBdQIfA&amp;e=" TargetMode="External"/><Relationship Id="rId19" Type="http://schemas.openxmlformats.org/officeDocument/2006/relationships/hyperlink" Target="https://urldefense.proofpoint.com/v2/url?u=https-3A__www.montgomeryschoolsmd.org_boe_community_participation.aspx&amp;d=DwMFaQ&amp;c=fgAH0TEak9hSJygxoVsafg&amp;r=8lPDACDOFqgm6auA2S1g5IJOuIRxZHEBn1e4aHErVEk&amp;m=sOxSegurTS6gGzbB-tSg3FHSQXK9o4YylqrRwRWXPqU&amp;s=_GfgGNTPm3xT-iBuhXLsCy8wIsHAHKm2ogla4KarMUI&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www.montgomeryschoolsmd.org_calendar_proposed-2Dcalendar-2D2020-2D21.aspx&amp;d=DwMFaQ&amp;c=fgAH0TEak9hSJygxoVsafg&amp;r=8lPDACDOFqgm6auA2S1g5IJOuIRxZHEBn1e4aHErVEk&amp;m=sOxSegurTS6gGzbB-tSg3FHSQXK9o4YylqrRwRWXPqU&amp;s=DSkiWdcQEm5JZDa11Nmer1X9azpR8gnntUQN1jHsDaE&amp;e=" TargetMode="External"/><Relationship Id="rId14" Type="http://schemas.openxmlformats.org/officeDocument/2006/relationships/hyperlink" Target="https://urldefense.proofpoint.com/v2/url?u=https-3A__docs.google.com_forms_d_e_1FAIpQLSd3Cq6C9c08s8sup-5FgZCRDx2kRGOTF1XNk7SErCmUb1SYygEg_viewform&amp;d=DwMFaQ&amp;c=fgAH0TEak9hSJygxoVsafg&amp;r=8lPDACDOFqgm6auA2S1g5IJOuIRxZHEBn1e4aHErVEk&amp;m=sOxSegurTS6gGzbB-tSg3FHSQXK9o4YylqrRwRWXPqU&amp;s=TDq21GmE16fZthgPTgTsTUjIJ1PZOGBKkuxUgtrmsKk&amp;e=" TargetMode="External"/><Relationship Id="rId22" Type="http://schemas.openxmlformats.org/officeDocument/2006/relationships/hyperlink" Target="https://urldefense.proofpoint.com/v2/url?u=https-3A__www.seiu500.org_mcps-2Demployee-2Dof-2Dthe-2Dyear&amp;d=DwMFaQ&amp;c=fgAH0TEak9hSJygxoVsafg&amp;r=8lPDACDOFqgm6auA2S1g5IJOuIRxZHEBn1e4aHErVEk&amp;m=sOxSegurTS6gGzbB-tSg3FHSQXK9o4YylqrRwRWXPqU&amp;s=886e6E-zJRICNZVk12bhgou4IZieYA3pmv16HyvscsA&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3176</Words>
  <Characters>18104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Barbara C</dc:creator>
  <cp:keywords/>
  <dc:description/>
  <cp:lastModifiedBy>Bickford, Barbara C</cp:lastModifiedBy>
  <cp:revision>1</cp:revision>
  <dcterms:created xsi:type="dcterms:W3CDTF">2019-11-11T18:40:00Z</dcterms:created>
  <dcterms:modified xsi:type="dcterms:W3CDTF">2019-11-11T18:44:00Z</dcterms:modified>
</cp:coreProperties>
</file>