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8"/>
          <w:szCs w:val="28"/>
        </w:rPr>
        <w:t>Title: Treasure Earth</w:t>
      </w: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8"/>
          <w:szCs w:val="28"/>
        </w:rPr>
        <w:t>Grade Level:  6</w:t>
      </w:r>
      <w:r w:rsidRPr="00746518">
        <w:rPr>
          <w:rFonts w:ascii="Times New Roman" w:eastAsia="Times New Roman" w:hAnsi="Times New Roman" w:cs="Times New Roman"/>
          <w:color w:val="000000"/>
          <w:sz w:val="28"/>
          <w:szCs w:val="28"/>
        </w:rPr>
        <w:tab/>
        <w:t>Time Frame: 2- 3 hours</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line="240" w:lineRule="auto"/>
        <w:ind w:right="-719"/>
        <w:jc w:val="both"/>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 xml:space="preserve">Lesson Overview: </w:t>
      </w:r>
    </w:p>
    <w:p w:rsidR="00746518" w:rsidRPr="00746518" w:rsidRDefault="00746518" w:rsidP="00746518">
      <w:pPr>
        <w:spacing w:line="240" w:lineRule="auto"/>
        <w:ind w:right="-719"/>
        <w:jc w:val="both"/>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Treasure Earth is a STEM lesson in which students will work as teams to learn about valuable natural resources in their local environment through exploration and examination of selected examples of resources which people depend upon for survival.  Through the use of a GPS device and GLOBE protocols students will measure, assess or identify these resources.   Student groups will attempt to find and complete the challenges contained inside 5-6 caches during approximately 1- 1.5 hours of exploration.  The students will present their findings to peers, and will be assessed or surveyed on what they have learned.</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 xml:space="preserve">Teacher Background: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Humans are constantly searching for treasure, for the next super valuable resource, novelty, talent, energy source, </w:t>
      </w:r>
      <w:proofErr w:type="gramStart"/>
      <w:r w:rsidRPr="00746518">
        <w:rPr>
          <w:rFonts w:ascii="Times New Roman" w:eastAsia="Times New Roman" w:hAnsi="Times New Roman" w:cs="Times New Roman"/>
          <w:color w:val="000000"/>
          <w:sz w:val="24"/>
          <w:szCs w:val="24"/>
        </w:rPr>
        <w:t>fad</w:t>
      </w:r>
      <w:proofErr w:type="gramEnd"/>
      <w:r w:rsidRPr="00746518">
        <w:rPr>
          <w:rFonts w:ascii="Times New Roman" w:eastAsia="Times New Roman" w:hAnsi="Times New Roman" w:cs="Times New Roman"/>
          <w:color w:val="000000"/>
          <w:sz w:val="24"/>
          <w:szCs w:val="24"/>
        </w:rPr>
        <w:t xml:space="preserve">, skill, medicine, rock, discovery or lottery ticket.  You can read about it in the news, see it on TV, catch it on the Internet, learn about it at school, or hear it from a friend.  We are all about TREASURE, and we all have a bit of treasure hunter in us!  So, what really is truly valuable? What is the GREATEST TREASURE on EARTH?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Tests that may be completed by students: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Collecting rainfall amounts, measuring the humidity, finding the temperature of the soil, air and water, determining the cloud type, measuring the surface temperatures, calculating the amount of impervious surfaces, observing wildlife, calculating the % of canopy cover, testing the soil consistency and color, measuring tree height, tree circumference and tree moisture, observing the biotic diversity of an area, and measuring the wind speed.</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Enduring Understanding &amp; Essential Questions:</w:t>
      </w: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i/>
          <w:iCs/>
          <w:color w:val="000000"/>
          <w:sz w:val="24"/>
          <w:szCs w:val="24"/>
        </w:rPr>
        <w:t>Enduring Understanding:</w:t>
      </w:r>
      <w:r w:rsidRPr="00746518">
        <w:rPr>
          <w:rFonts w:ascii="Times New Roman" w:eastAsia="Times New Roman" w:hAnsi="Times New Roman" w:cs="Times New Roman"/>
          <w:color w:val="000000"/>
          <w:sz w:val="24"/>
          <w:szCs w:val="24"/>
        </w:rPr>
        <w:t xml:space="preserve"> A variety of environmental factors determine the health of a watershed.  </w:t>
      </w: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i/>
          <w:iCs/>
          <w:color w:val="000000"/>
          <w:sz w:val="24"/>
          <w:szCs w:val="24"/>
        </w:rPr>
        <w:t>Essential Questions:  </w:t>
      </w:r>
      <w:r w:rsidRPr="00746518">
        <w:rPr>
          <w:rFonts w:ascii="Times New Roman" w:eastAsia="Times New Roman" w:hAnsi="Times New Roman" w:cs="Times New Roman"/>
          <w:color w:val="000000"/>
          <w:sz w:val="24"/>
          <w:szCs w:val="24"/>
        </w:rPr>
        <w:t>Why is the health of our watershed important?  </w:t>
      </w: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How is </w:t>
      </w:r>
      <w:proofErr w:type="spellStart"/>
      <w:r w:rsidRPr="00746518">
        <w:rPr>
          <w:rFonts w:ascii="Times New Roman" w:eastAsia="Times New Roman" w:hAnsi="Times New Roman" w:cs="Times New Roman"/>
          <w:color w:val="000000"/>
          <w:sz w:val="24"/>
          <w:szCs w:val="24"/>
        </w:rPr>
        <w:t>biod</w:t>
      </w:r>
      <w:proofErr w:type="spellEnd"/>
      <w:r w:rsidRPr="00746518">
        <w:rPr>
          <w:rFonts w:ascii="Times New Roman" w:eastAsia="Times New Roman" w:hAnsi="Times New Roman" w:cs="Times New Roman"/>
          <w:color w:val="000000"/>
          <w:sz w:val="24"/>
          <w:szCs w:val="24"/>
        </w:rPr>
        <w:t xml:space="preserve"> </w:t>
      </w:r>
      <w:proofErr w:type="spellStart"/>
      <w:r w:rsidRPr="00746518">
        <w:rPr>
          <w:rFonts w:ascii="Times New Roman" w:eastAsia="Times New Roman" w:hAnsi="Times New Roman" w:cs="Times New Roman"/>
          <w:color w:val="000000"/>
          <w:sz w:val="24"/>
          <w:szCs w:val="24"/>
        </w:rPr>
        <w:t>iversity</w:t>
      </w:r>
      <w:proofErr w:type="spellEnd"/>
      <w:r w:rsidRPr="00746518">
        <w:rPr>
          <w:rFonts w:ascii="Times New Roman" w:eastAsia="Times New Roman" w:hAnsi="Times New Roman" w:cs="Times New Roman"/>
          <w:color w:val="000000"/>
          <w:sz w:val="24"/>
          <w:szCs w:val="24"/>
        </w:rPr>
        <w:t xml:space="preserve"> an indicator or watershed health?  How do we monitor the health of the local watershed? What can we do with the data we collect?</w:t>
      </w: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20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Next Generation Science Standards:</w:t>
      </w:r>
    </w:p>
    <w:p w:rsidR="00746518" w:rsidRPr="00746518" w:rsidRDefault="00746518" w:rsidP="00746518">
      <w:pPr>
        <w:spacing w:after="200" w:line="240" w:lineRule="auto"/>
        <w:rPr>
          <w:rFonts w:ascii="Times New Roman" w:eastAsia="Times New Roman" w:hAnsi="Times New Roman" w:cs="Times New Roman"/>
          <w:sz w:val="24"/>
          <w:szCs w:val="24"/>
        </w:rPr>
      </w:pPr>
      <w:hyperlink r:id="rId5" w:history="1">
        <w:r w:rsidRPr="00746518">
          <w:rPr>
            <w:rFonts w:ascii="Times New Roman" w:eastAsia="Times New Roman" w:hAnsi="Times New Roman" w:cs="Times New Roman"/>
            <w:color w:val="0563C1"/>
            <w:sz w:val="24"/>
            <w:szCs w:val="24"/>
            <w:u w:val="single"/>
          </w:rPr>
          <w:t>http://www.nextgenscience.org/topic-arrangement/mshuman-impacts</w:t>
        </w:r>
      </w:hyperlink>
    </w:p>
    <w:p w:rsidR="00746518" w:rsidRPr="00746518" w:rsidRDefault="00746518" w:rsidP="0074651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jc w:val="center"/>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lastRenderedPageBreak/>
              <w:t xml:space="preserve">Performance Expectation </w:t>
            </w:r>
          </w:p>
          <w:p w:rsidR="00746518" w:rsidRPr="00746518" w:rsidRDefault="00746518" w:rsidP="00746518">
            <w:pPr>
              <w:spacing w:after="0" w:line="240" w:lineRule="auto"/>
              <w:rPr>
                <w:rFonts w:ascii="Times New Roman" w:eastAsia="Times New Roman" w:hAnsi="Times New Roman" w:cs="Times New Roman"/>
                <w:sz w:val="24"/>
                <w:szCs w:val="24"/>
              </w:rPr>
            </w:pPr>
          </w:p>
        </w:tc>
      </w:tr>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8252"/>
            </w:tblGrid>
            <w:tr w:rsidR="00746518" w:rsidRPr="00746518" w:rsidTr="00746518">
              <w:tc>
                <w:tcPr>
                  <w:tcW w:w="0" w:type="auto"/>
                  <w:tcMar>
                    <w:top w:w="0" w:type="dxa"/>
                    <w:left w:w="0" w:type="dxa"/>
                    <w:bottom w:w="0" w:type="dxa"/>
                    <w:right w:w="225"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Helvetica Neue" w:eastAsia="Times New Roman" w:hAnsi="Helvetica Neue" w:cs="Times New Roman"/>
                      <w:b/>
                      <w:bCs/>
                      <w:color w:val="333333"/>
                      <w:sz w:val="20"/>
                      <w:szCs w:val="20"/>
                    </w:rPr>
                    <w:t>MS-ESS3-3.</w:t>
                  </w:r>
                </w:p>
              </w:tc>
              <w:tc>
                <w:tcPr>
                  <w:tcW w:w="0" w:type="auto"/>
                  <w:shd w:val="clear" w:color="auto" w:fill="FFFFFF"/>
                  <w:tcMar>
                    <w:top w:w="0" w:type="dxa"/>
                    <w:left w:w="0" w:type="dxa"/>
                    <w:bottom w:w="150" w:type="dxa"/>
                    <w:right w:w="0"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Helvetica Neue" w:eastAsia="Times New Roman" w:hAnsi="Helvetica Neue" w:cs="Times New Roman"/>
                      <w:b/>
                      <w:bCs/>
                      <w:color w:val="333333"/>
                      <w:sz w:val="20"/>
                      <w:szCs w:val="20"/>
                    </w:rPr>
                    <w:t>Apply scientific principles to design a method for monitoring and minimizing a human impact on the environment.*</w:t>
                  </w:r>
                  <w:r w:rsidRPr="00746518">
                    <w:rPr>
                      <w:rFonts w:ascii="Helvetica Neue" w:eastAsia="Times New Roman" w:hAnsi="Helvetica Neue" w:cs="Times New Roman"/>
                      <w:color w:val="DD0000"/>
                      <w:sz w:val="20"/>
                      <w:szCs w:val="20"/>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tc>
            </w:tr>
          </w:tbl>
          <w:p w:rsidR="00746518" w:rsidRPr="00746518" w:rsidRDefault="00746518" w:rsidP="00746518">
            <w:pPr>
              <w:spacing w:after="0" w:line="240" w:lineRule="auto"/>
              <w:rPr>
                <w:rFonts w:ascii="Times New Roman" w:eastAsia="Times New Roman" w:hAnsi="Times New Roman" w:cs="Times New Roman"/>
                <w:sz w:val="24"/>
                <w:szCs w:val="24"/>
              </w:rPr>
            </w:pPr>
          </w:p>
        </w:tc>
      </w:tr>
    </w:tbl>
    <w:p w:rsidR="00746518" w:rsidRPr="00746518" w:rsidRDefault="00746518" w:rsidP="007465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42"/>
        <w:gridCol w:w="3998"/>
        <w:gridCol w:w="2104"/>
      </w:tblGrid>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jc w:val="center"/>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Science and Engineering Practices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jc w:val="center"/>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Disciplinary Core Ideas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jc w:val="center"/>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Crosscutting Concepts</w:t>
            </w:r>
          </w:p>
        </w:tc>
      </w:tr>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outlineLvl w:val="2"/>
              <w:rPr>
                <w:rFonts w:ascii="Times New Roman" w:eastAsia="Times New Roman" w:hAnsi="Times New Roman" w:cs="Times New Roman"/>
                <w:b/>
                <w:bCs/>
                <w:sz w:val="27"/>
                <w:szCs w:val="27"/>
              </w:rPr>
            </w:pPr>
            <w:r w:rsidRPr="00746518">
              <w:rPr>
                <w:rFonts w:ascii="Times New Roman" w:eastAsia="Times New Roman" w:hAnsi="Times New Roman" w:cs="Times New Roman"/>
                <w:b/>
                <w:bCs/>
                <w:color w:val="000000"/>
                <w:sz w:val="24"/>
                <w:szCs w:val="24"/>
              </w:rPr>
              <w:br/>
            </w:r>
            <w:hyperlink r:id="rId6" w:history="1">
              <w:r w:rsidRPr="00746518">
                <w:rPr>
                  <w:rFonts w:ascii="Helvetica Neue" w:eastAsia="Times New Roman" w:hAnsi="Helvetica Neue" w:cs="Times New Roman"/>
                  <w:b/>
                  <w:bCs/>
                  <w:color w:val="000000"/>
                  <w:sz w:val="17"/>
                  <w:szCs w:val="17"/>
                </w:rPr>
                <w:t>Analyzing and Interpreting Data</w:t>
              </w:r>
            </w:hyperlink>
          </w:p>
          <w:p w:rsidR="00746518" w:rsidRPr="00746518" w:rsidRDefault="00746518" w:rsidP="00746518">
            <w:pPr>
              <w:spacing w:after="0" w:line="240" w:lineRule="auto"/>
              <w:rPr>
                <w:rFonts w:ascii="Times New Roman" w:eastAsia="Times New Roman" w:hAnsi="Times New Roman" w:cs="Times New Roman"/>
                <w:sz w:val="24"/>
                <w:szCs w:val="24"/>
              </w:rPr>
            </w:pPr>
            <w:hyperlink r:id="rId7" w:history="1">
              <w:r w:rsidRPr="00746518">
                <w:rPr>
                  <w:rFonts w:ascii="Helvetica Neue" w:eastAsia="Times New Roman" w:hAnsi="Helvetica Neue" w:cs="Times New Roman"/>
                  <w:color w:val="000000"/>
                  <w:sz w:val="17"/>
                  <w:szCs w:val="17"/>
                </w:rPr>
                <w:t>Analyzing data in 6–8 builds on K–5 and progresses to extending quantitative analysis to investigations, distinguishing between correlation and causation, and basic statistical techniques of data and error analysis.</w:t>
              </w:r>
            </w:hyperlink>
          </w:p>
          <w:p w:rsidR="00746518" w:rsidRPr="00746518" w:rsidRDefault="00746518" w:rsidP="00746518">
            <w:pPr>
              <w:numPr>
                <w:ilvl w:val="0"/>
                <w:numId w:val="1"/>
              </w:numPr>
              <w:spacing w:after="0" w:line="240" w:lineRule="auto"/>
              <w:ind w:left="300"/>
              <w:textAlignment w:val="baseline"/>
              <w:rPr>
                <w:rFonts w:ascii="Arial" w:eastAsia="Times New Roman" w:hAnsi="Arial" w:cs="Arial"/>
                <w:color w:val="333333"/>
                <w:sz w:val="20"/>
                <w:szCs w:val="20"/>
              </w:rPr>
            </w:pPr>
            <w:hyperlink r:id="rId8" w:history="1">
              <w:r w:rsidRPr="00746518">
                <w:rPr>
                  <w:rFonts w:ascii="Helvetica Neue" w:eastAsia="Times New Roman" w:hAnsi="Helvetica Neue" w:cs="Arial"/>
                  <w:color w:val="000000"/>
                  <w:sz w:val="17"/>
                  <w:szCs w:val="17"/>
                </w:rPr>
                <w:t>Analyze and interpret data to determine similarities and differences in findings. (MS-ESS3-2)</w:t>
              </w:r>
            </w:hyperlink>
          </w:p>
          <w:p w:rsidR="00746518" w:rsidRPr="00746518" w:rsidRDefault="00746518" w:rsidP="0074651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outlineLvl w:val="2"/>
              <w:rPr>
                <w:rFonts w:ascii="Times New Roman" w:eastAsia="Times New Roman" w:hAnsi="Times New Roman" w:cs="Times New Roman"/>
                <w:b/>
                <w:bCs/>
                <w:sz w:val="27"/>
                <w:szCs w:val="27"/>
              </w:rPr>
            </w:pPr>
            <w:hyperlink r:id="rId9" w:history="1">
              <w:r w:rsidRPr="00746518">
                <w:rPr>
                  <w:rFonts w:ascii="Helvetica Neue" w:eastAsia="Times New Roman" w:hAnsi="Helvetica Neue" w:cs="Times New Roman"/>
                  <w:b/>
                  <w:bCs/>
                  <w:color w:val="000000"/>
                  <w:sz w:val="17"/>
                  <w:szCs w:val="17"/>
                </w:rPr>
                <w:t>ESS3.C: Human Impacts on Earth Systems</w:t>
              </w:r>
            </w:hyperlink>
          </w:p>
          <w:p w:rsidR="00746518" w:rsidRPr="00746518" w:rsidRDefault="00746518" w:rsidP="00746518">
            <w:pPr>
              <w:numPr>
                <w:ilvl w:val="0"/>
                <w:numId w:val="2"/>
              </w:numPr>
              <w:spacing w:after="0" w:line="240" w:lineRule="auto"/>
              <w:ind w:left="300"/>
              <w:textAlignment w:val="baseline"/>
              <w:rPr>
                <w:rFonts w:ascii="Arial" w:eastAsia="Times New Roman" w:hAnsi="Arial" w:cs="Arial"/>
                <w:color w:val="333333"/>
                <w:sz w:val="20"/>
                <w:szCs w:val="20"/>
              </w:rPr>
            </w:pPr>
            <w:hyperlink r:id="rId10" w:history="1">
              <w:r w:rsidRPr="00746518">
                <w:rPr>
                  <w:rFonts w:ascii="Helvetica Neue" w:eastAsia="Times New Roman" w:hAnsi="Helvetica Neue" w:cs="Arial"/>
                  <w:color w:val="000000"/>
                  <w:sz w:val="17"/>
                  <w:szCs w:val="17"/>
                </w:rPr>
                <w:t>Human activities have significantly altered the biosphere, sometimes damaging or destroying natural habitats and causing the extinction of other species. But changes to Earth’s environments can have different impacts (negative and positive) for different living things. (MS-ESS3-3)</w:t>
              </w:r>
            </w:hyperlink>
          </w:p>
          <w:p w:rsidR="00746518" w:rsidRPr="00746518" w:rsidRDefault="00746518" w:rsidP="0074651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outlineLvl w:val="2"/>
              <w:rPr>
                <w:rFonts w:ascii="Times New Roman" w:eastAsia="Times New Roman" w:hAnsi="Times New Roman" w:cs="Times New Roman"/>
                <w:b/>
                <w:bCs/>
                <w:sz w:val="27"/>
                <w:szCs w:val="27"/>
              </w:rPr>
            </w:pPr>
            <w:hyperlink r:id="rId11" w:history="1">
              <w:r w:rsidRPr="00746518">
                <w:rPr>
                  <w:rFonts w:ascii="Helvetica Neue" w:eastAsia="Times New Roman" w:hAnsi="Helvetica Neue" w:cs="Times New Roman"/>
                  <w:b/>
                  <w:bCs/>
                  <w:color w:val="000000"/>
                  <w:sz w:val="17"/>
                  <w:szCs w:val="17"/>
                </w:rPr>
                <w:t>Patterns</w:t>
              </w:r>
            </w:hyperlink>
          </w:p>
          <w:p w:rsidR="00746518" w:rsidRPr="00746518" w:rsidRDefault="00746518" w:rsidP="00746518">
            <w:pPr>
              <w:numPr>
                <w:ilvl w:val="0"/>
                <w:numId w:val="3"/>
              </w:numPr>
              <w:spacing w:after="0" w:line="240" w:lineRule="auto"/>
              <w:ind w:left="300"/>
              <w:textAlignment w:val="baseline"/>
              <w:rPr>
                <w:rFonts w:ascii="Arial" w:eastAsia="Times New Roman" w:hAnsi="Arial" w:cs="Arial"/>
                <w:color w:val="333333"/>
                <w:sz w:val="20"/>
                <w:szCs w:val="20"/>
              </w:rPr>
            </w:pPr>
            <w:hyperlink r:id="rId12" w:history="1">
              <w:r w:rsidRPr="00746518">
                <w:rPr>
                  <w:rFonts w:ascii="Helvetica Neue" w:eastAsia="Times New Roman" w:hAnsi="Helvetica Neue" w:cs="Arial"/>
                  <w:color w:val="000000"/>
                  <w:sz w:val="17"/>
                  <w:szCs w:val="17"/>
                </w:rPr>
                <w:t>Graphs, charts, and images can be used to identify patterns in data. (MS-ESS3-2)</w:t>
              </w:r>
            </w:hyperlink>
          </w:p>
          <w:p w:rsidR="00746518" w:rsidRPr="00746518" w:rsidRDefault="00746518" w:rsidP="00746518">
            <w:pPr>
              <w:spacing w:after="0" w:line="240" w:lineRule="auto"/>
              <w:rPr>
                <w:rFonts w:ascii="Times New Roman" w:eastAsia="Times New Roman" w:hAnsi="Times New Roman" w:cs="Times New Roman"/>
                <w:sz w:val="24"/>
                <w:szCs w:val="24"/>
              </w:rPr>
            </w:pPr>
          </w:p>
        </w:tc>
      </w:tr>
    </w:tbl>
    <w:p w:rsidR="00746518" w:rsidRPr="00746518" w:rsidRDefault="00746518" w:rsidP="007465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jc w:val="center"/>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Maryland Environmental Literacy Standards   </w:t>
            </w:r>
          </w:p>
        </w:tc>
      </w:tr>
      <w:tr w:rsidR="00746518" w:rsidRPr="00746518" w:rsidTr="0074651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smallCaps/>
                <w:color w:val="333333"/>
                <w:sz w:val="24"/>
                <w:szCs w:val="24"/>
              </w:rPr>
              <w:t xml:space="preserve">STANDARD 5: </w:t>
            </w:r>
            <w:r w:rsidRPr="00746518">
              <w:rPr>
                <w:rFonts w:ascii="Times New Roman" w:eastAsia="Times New Roman" w:hAnsi="Times New Roman" w:cs="Times New Roman"/>
                <w:b/>
                <w:bCs/>
                <w:smallCaps/>
                <w:color w:val="333333"/>
                <w:sz w:val="24"/>
                <w:szCs w:val="24"/>
              </w:rPr>
              <w:tab/>
              <w:t>HUMANS AND NATURAL RESOURCES</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0"/>
                <w:szCs w:val="20"/>
              </w:rPr>
              <w:t>The student will use concepts from chemistry, physics, biology, and ecology to analyze and interpret both positive and negative impacts of human activities on earth’s natural systems and resources</w:t>
            </w:r>
            <w:r w:rsidRPr="00746518">
              <w:rPr>
                <w:rFonts w:ascii="Times New Roman" w:eastAsia="Times New Roman" w:hAnsi="Times New Roman" w:cs="Times New Roman"/>
                <w:b/>
                <w:bCs/>
                <w:color w:val="000000"/>
                <w:sz w:val="20"/>
                <w:szCs w:val="20"/>
              </w:rPr>
              <w:t>.</w:t>
            </w:r>
          </w:p>
          <w:p w:rsidR="00746518" w:rsidRPr="00746518" w:rsidRDefault="00746518" w:rsidP="00746518">
            <w:pPr>
              <w:spacing w:after="0" w:line="240" w:lineRule="auto"/>
              <w:rPr>
                <w:rFonts w:ascii="Times New Roman" w:eastAsia="Times New Roman" w:hAnsi="Times New Roman" w:cs="Times New Roman"/>
                <w:sz w:val="24"/>
                <w:szCs w:val="24"/>
              </w:rPr>
            </w:pPr>
          </w:p>
        </w:tc>
      </w:tr>
    </w:tbl>
    <w:p w:rsidR="00746518" w:rsidRPr="00746518" w:rsidRDefault="00746518" w:rsidP="00746518">
      <w:pPr>
        <w:spacing w:after="0" w:line="240" w:lineRule="auto"/>
        <w:rPr>
          <w:rFonts w:ascii="Times New Roman" w:eastAsia="Times New Roman" w:hAnsi="Times New Roman" w:cs="Times New Roman"/>
          <w:sz w:val="24"/>
          <w:szCs w:val="24"/>
        </w:rPr>
      </w:pPr>
    </w:p>
    <w:tbl>
      <w:tblPr>
        <w:tblW w:w="9802" w:type="dxa"/>
        <w:tblLayout w:type="fixed"/>
        <w:tblCellMar>
          <w:top w:w="15" w:type="dxa"/>
          <w:left w:w="15" w:type="dxa"/>
          <w:bottom w:w="15" w:type="dxa"/>
          <w:right w:w="15" w:type="dxa"/>
        </w:tblCellMar>
        <w:tblLook w:val="04A0" w:firstRow="1" w:lastRow="0" w:firstColumn="1" w:lastColumn="0" w:noHBand="0" w:noVBand="1"/>
      </w:tblPr>
      <w:tblGrid>
        <w:gridCol w:w="7817"/>
        <w:gridCol w:w="1985"/>
      </w:tblGrid>
      <w:tr w:rsidR="00746518" w:rsidRPr="00746518" w:rsidTr="00746518">
        <w:trPr>
          <w:trHeight w:val="10780"/>
        </w:trPr>
        <w:tc>
          <w:tcPr>
            <w:tcW w:w="78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lastRenderedPageBreak/>
              <w:t xml:space="preserve">5E Lesson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Engage: (Preparation)  Ask students:</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What do you think we will do in a class called Treasure Earth?</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Does anyone know what geocaching is? Has anyone been geocaching?</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What is a watershed?  How could we determine the health of a watershed?</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In stream study, you will study the health of the stream which is one part of the watershed.  In Treasure Earth, we will focus more on the land which is the other part of a watershed.  </w:t>
            </w:r>
          </w:p>
          <w:p w:rsidR="00746518" w:rsidRPr="00746518" w:rsidRDefault="00746518" w:rsidP="00746518">
            <w:pPr>
              <w:spacing w:after="24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 xml:space="preserve">Explain: (Preparation) </w:t>
            </w:r>
            <w:r w:rsidRPr="00746518">
              <w:rPr>
                <w:rFonts w:ascii="Times New Roman" w:eastAsia="Times New Roman" w:hAnsi="Times New Roman" w:cs="Times New Roman"/>
                <w:color w:val="000000"/>
                <w:sz w:val="24"/>
                <w:szCs w:val="24"/>
              </w:rPr>
              <w:t>1. Divide students into groups of 4-6.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Students can be assigned to the following roles:</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Data </w:t>
            </w:r>
            <w:proofErr w:type="gramStart"/>
            <w:r w:rsidRPr="00746518">
              <w:rPr>
                <w:rFonts w:ascii="Times New Roman" w:eastAsia="Times New Roman" w:hAnsi="Times New Roman" w:cs="Times New Roman"/>
                <w:color w:val="000000"/>
                <w:sz w:val="24"/>
                <w:szCs w:val="24"/>
              </w:rPr>
              <w:t>Collector(</w:t>
            </w:r>
            <w:proofErr w:type="gramEnd"/>
            <w:r w:rsidRPr="00746518">
              <w:rPr>
                <w:rFonts w:ascii="Times New Roman" w:eastAsia="Times New Roman" w:hAnsi="Times New Roman" w:cs="Times New Roman"/>
                <w:color w:val="000000"/>
                <w:sz w:val="24"/>
                <w:szCs w:val="24"/>
              </w:rPr>
              <w:t xml:space="preserve">records the data), Navigator with the GPS(2), Navigator with the Map(2), Time Keeper, Supply Manager(makes sure lid is closed when completed with test and all supplies are in the cache).  Rotate in the group which member will read the directions found in the cache.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2.  Hand out the maps.  Ask each group to find where we are on the map.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3. Discuss the features of the map and where north is located.</w:t>
            </w:r>
            <w:r w:rsidRPr="00746518">
              <w:rPr>
                <w:rFonts w:ascii="Times New Roman" w:eastAsia="Times New Roman" w:hAnsi="Times New Roman" w:cs="Times New Roman"/>
                <w:b/>
                <w:bCs/>
                <w:color w:val="000000"/>
                <w:sz w:val="24"/>
                <w:szCs w:val="24"/>
              </w:rPr>
              <w:t xml:space="preserve">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4.  To find the locations of the geocaches, a map and GPS are needed.</w:t>
            </w:r>
            <w:r w:rsidRPr="00746518">
              <w:rPr>
                <w:rFonts w:ascii="Times New Roman" w:eastAsia="Times New Roman" w:hAnsi="Times New Roman" w:cs="Times New Roman"/>
                <w:b/>
                <w:bCs/>
                <w:color w:val="000000"/>
                <w:sz w:val="24"/>
                <w:szCs w:val="24"/>
              </w:rPr>
              <w:t xml:space="preserve">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5.  Hand out two GPS per group.</w:t>
            </w:r>
            <w:r w:rsidRPr="00746518">
              <w:rPr>
                <w:rFonts w:ascii="Times New Roman" w:eastAsia="Times New Roman" w:hAnsi="Times New Roman" w:cs="Times New Roman"/>
                <w:b/>
                <w:bCs/>
                <w:color w:val="000000"/>
                <w:sz w:val="24"/>
                <w:szCs w:val="24"/>
              </w:rPr>
              <w:t xml:space="preserve">  </w:t>
            </w:r>
            <w:r w:rsidRPr="00746518">
              <w:rPr>
                <w:rFonts w:ascii="Times New Roman" w:eastAsia="Times New Roman" w:hAnsi="Times New Roman" w:cs="Times New Roman"/>
                <w:color w:val="000000"/>
                <w:sz w:val="24"/>
                <w:szCs w:val="24"/>
              </w:rPr>
              <w:t>Explain how to use the GPS</w:t>
            </w:r>
            <w:r w:rsidRPr="00746518">
              <w:rPr>
                <w:rFonts w:ascii="Times New Roman" w:eastAsia="Times New Roman" w:hAnsi="Times New Roman" w:cs="Times New Roman"/>
                <w:b/>
                <w:bCs/>
                <w:color w:val="000000"/>
                <w:sz w:val="24"/>
                <w:szCs w:val="24"/>
              </w:rPr>
              <w:t xml:space="preserve">.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6.  Hand out one data collection worksheet to the group.  Assign the group the geocaches that they must visit.  At Smith Center, assign about 4-5 per group.  At Skycroft, most groups will get through all of the caches.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6.</w:t>
            </w:r>
            <w:r w:rsidRPr="00746518">
              <w:rPr>
                <w:rFonts w:ascii="Times New Roman" w:eastAsia="Times New Roman" w:hAnsi="Times New Roman" w:cs="Times New Roman"/>
                <w:b/>
                <w:bCs/>
                <w:color w:val="000000"/>
                <w:sz w:val="24"/>
                <w:szCs w:val="24"/>
              </w:rPr>
              <w:t xml:space="preserve">  </w:t>
            </w:r>
            <w:r w:rsidRPr="00746518">
              <w:rPr>
                <w:rFonts w:ascii="Times New Roman" w:eastAsia="Times New Roman" w:hAnsi="Times New Roman" w:cs="Times New Roman"/>
                <w:color w:val="000000"/>
                <w:sz w:val="24"/>
                <w:szCs w:val="24"/>
              </w:rPr>
              <w:t>Students should rotate which person has each job while they are collecting data.</w:t>
            </w:r>
            <w:r w:rsidRPr="00746518">
              <w:rPr>
                <w:rFonts w:ascii="Times New Roman" w:eastAsia="Times New Roman" w:hAnsi="Times New Roman" w:cs="Times New Roman"/>
                <w:b/>
                <w:bCs/>
                <w:color w:val="000000"/>
                <w:sz w:val="24"/>
                <w:szCs w:val="24"/>
              </w:rPr>
              <w:t xml:space="preserve">  </w:t>
            </w:r>
          </w:p>
          <w:p w:rsidR="00746518" w:rsidRPr="00746518" w:rsidRDefault="00746518" w:rsidP="00746518">
            <w:pPr>
              <w:numPr>
                <w:ilvl w:val="0"/>
                <w:numId w:val="4"/>
              </w:numPr>
              <w:spacing w:after="0" w:line="240" w:lineRule="auto"/>
              <w:textAlignment w:val="baseline"/>
              <w:rPr>
                <w:rFonts w:ascii="Arial" w:eastAsia="Times New Roman" w:hAnsi="Arial" w:cs="Arial"/>
                <w:color w:val="000000"/>
              </w:rPr>
            </w:pPr>
            <w:r w:rsidRPr="00746518">
              <w:rPr>
                <w:rFonts w:ascii="Calibri" w:eastAsia="Times New Roman" w:hAnsi="Calibri" w:cs="Calibri"/>
                <w:color w:val="000000"/>
                <w:sz w:val="24"/>
                <w:szCs w:val="24"/>
                <w:u w:val="single"/>
              </w:rPr>
              <w:t xml:space="preserve">Introduce the </w:t>
            </w:r>
            <w:r w:rsidRPr="00746518">
              <w:rPr>
                <w:rFonts w:ascii="Calibri" w:eastAsia="Times New Roman" w:hAnsi="Calibri" w:cs="Calibri"/>
                <w:b/>
                <w:bCs/>
                <w:color w:val="000000"/>
                <w:sz w:val="24"/>
                <w:szCs w:val="24"/>
                <w:u w:val="single"/>
              </w:rPr>
              <w:t>protocols</w:t>
            </w:r>
            <w:r w:rsidRPr="00746518">
              <w:rPr>
                <w:rFonts w:ascii="Calibri" w:eastAsia="Times New Roman" w:hAnsi="Calibri" w:cs="Calibri"/>
                <w:b/>
                <w:bCs/>
                <w:color w:val="000000"/>
                <w:sz w:val="24"/>
                <w:szCs w:val="24"/>
              </w:rPr>
              <w:t xml:space="preserve"> </w:t>
            </w:r>
            <w:r w:rsidRPr="00746518">
              <w:rPr>
                <w:rFonts w:ascii="Calibri" w:eastAsia="Times New Roman" w:hAnsi="Calibri" w:cs="Calibri"/>
                <w:color w:val="000000"/>
                <w:sz w:val="24"/>
                <w:szCs w:val="24"/>
              </w:rPr>
              <w:t>that will be included along with the tools listed below.  Explain that each treasure hunter/student will be in charge of 1 or more tests but everyone participates in each test as there are always a few jobs.  Students will find out what the tests are once they arrive at and find the geo-cache. (You do not need to explain the tests in advance.)</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Measuring temperature of: soil, surface, air and water</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Atmospheric tests: humidity, moisture (clouds and contrails), precipitation (rain gauge)</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 xml:space="preserve">ID </w:t>
            </w:r>
            <w:proofErr w:type="spellStart"/>
            <w:r w:rsidRPr="00746518">
              <w:rPr>
                <w:rFonts w:ascii="Calibri" w:eastAsia="Times New Roman" w:hAnsi="Calibri" w:cs="Calibri"/>
                <w:color w:val="000000"/>
                <w:sz w:val="20"/>
                <w:szCs w:val="20"/>
              </w:rPr>
              <w:t>station</w:t>
            </w:r>
            <w:proofErr w:type="gramStart"/>
            <w:r w:rsidRPr="00746518">
              <w:rPr>
                <w:rFonts w:ascii="Calibri" w:eastAsia="Times New Roman" w:hAnsi="Calibri" w:cs="Calibri"/>
                <w:color w:val="000000"/>
                <w:sz w:val="20"/>
                <w:szCs w:val="20"/>
              </w:rPr>
              <w:t>:vegetable</w:t>
            </w:r>
            <w:proofErr w:type="spellEnd"/>
            <w:proofErr w:type="gramEnd"/>
            <w:r w:rsidRPr="00746518">
              <w:rPr>
                <w:rFonts w:ascii="Calibri" w:eastAsia="Times New Roman" w:hAnsi="Calibri" w:cs="Calibri"/>
                <w:color w:val="000000"/>
                <w:sz w:val="20"/>
                <w:szCs w:val="20"/>
              </w:rPr>
              <w:t xml:space="preserve"> and animal: ID a common and valuable tree and animal.</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The Crust of the Earth (upper-lithosphere): Soil tests such as color, texture, moisture and fertility.</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 xml:space="preserve">Flora and Fauna of the area or ecosystem: </w:t>
            </w:r>
            <w:proofErr w:type="spellStart"/>
            <w:r w:rsidRPr="00746518">
              <w:rPr>
                <w:rFonts w:ascii="Calibri" w:eastAsia="Times New Roman" w:hAnsi="Calibri" w:cs="Calibri"/>
                <w:color w:val="000000"/>
                <w:sz w:val="20"/>
                <w:szCs w:val="20"/>
              </w:rPr>
              <w:t>densiometer</w:t>
            </w:r>
            <w:proofErr w:type="spellEnd"/>
            <w:r w:rsidRPr="00746518">
              <w:rPr>
                <w:rFonts w:ascii="Calibri" w:eastAsia="Times New Roman" w:hAnsi="Calibri" w:cs="Calibri"/>
                <w:color w:val="000000"/>
                <w:sz w:val="20"/>
                <w:szCs w:val="20"/>
              </w:rPr>
              <w:t xml:space="preserve"> for canopy, signs of animals…</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 xml:space="preserve">Trees, what good are they?  How can you measure the size or the health, with simple </w:t>
            </w:r>
            <w:proofErr w:type="gramStart"/>
            <w:r w:rsidRPr="00746518">
              <w:rPr>
                <w:rFonts w:ascii="Calibri" w:eastAsia="Times New Roman" w:hAnsi="Calibri" w:cs="Calibri"/>
                <w:color w:val="000000"/>
                <w:sz w:val="20"/>
                <w:szCs w:val="20"/>
              </w:rPr>
              <w:t>tools.</w:t>
            </w:r>
            <w:proofErr w:type="gramEnd"/>
            <w:r w:rsidRPr="00746518">
              <w:rPr>
                <w:rFonts w:ascii="Calibri" w:eastAsia="Times New Roman" w:hAnsi="Calibri" w:cs="Calibri"/>
                <w:color w:val="000000"/>
                <w:sz w:val="20"/>
                <w:szCs w:val="20"/>
              </w:rPr>
              <w:t xml:space="preserve">  First, how to measure the height, second the health through appearance and moisture content.  The health of the water: abiotic tests to determine pH, oxygen, nitrates and phosphates and maybe clarity also.  That is 3 types of tests</w:t>
            </w:r>
          </w:p>
          <w:p w:rsidR="00746518" w:rsidRPr="00746518" w:rsidRDefault="00746518" w:rsidP="00746518">
            <w:pPr>
              <w:numPr>
                <w:ilvl w:val="0"/>
                <w:numId w:val="5"/>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FF0000"/>
                <w:sz w:val="20"/>
                <w:szCs w:val="20"/>
              </w:rPr>
              <w:t xml:space="preserve">Human Impact: </w:t>
            </w:r>
            <w:r w:rsidRPr="00746518">
              <w:rPr>
                <w:rFonts w:ascii="Calibri" w:eastAsia="Times New Roman" w:hAnsi="Calibri" w:cs="Calibri"/>
                <w:color w:val="000000"/>
                <w:sz w:val="20"/>
                <w:szCs w:val="20"/>
              </w:rPr>
              <w:t>How have humans impacted the environment at this location? Positive or negative?  How to improve upon or mitigate?</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numPr>
                <w:ilvl w:val="0"/>
                <w:numId w:val="6"/>
              </w:numPr>
              <w:spacing w:after="0" w:line="240" w:lineRule="auto"/>
              <w:textAlignment w:val="baseline"/>
              <w:rPr>
                <w:rFonts w:ascii="Arial" w:eastAsia="Times New Roman" w:hAnsi="Arial" w:cs="Arial"/>
                <w:color w:val="000000"/>
                <w:sz w:val="20"/>
                <w:szCs w:val="20"/>
              </w:rPr>
            </w:pPr>
            <w:r w:rsidRPr="00746518">
              <w:rPr>
                <w:rFonts w:ascii="Calibri" w:eastAsia="Times New Roman" w:hAnsi="Calibri" w:cs="Calibri"/>
                <w:color w:val="000000"/>
                <w:sz w:val="24"/>
                <w:szCs w:val="24"/>
                <w:u w:val="single"/>
              </w:rPr>
              <w:t xml:space="preserve">Introduce </w:t>
            </w:r>
            <w:r w:rsidRPr="00746518">
              <w:rPr>
                <w:rFonts w:ascii="Calibri" w:eastAsia="Times New Roman" w:hAnsi="Calibri" w:cs="Calibri"/>
                <w:b/>
                <w:bCs/>
                <w:color w:val="000000"/>
                <w:sz w:val="24"/>
                <w:szCs w:val="24"/>
                <w:u w:val="single"/>
              </w:rPr>
              <w:t>tools</w:t>
            </w:r>
            <w:r w:rsidRPr="00746518">
              <w:rPr>
                <w:rFonts w:ascii="Calibri" w:eastAsia="Times New Roman" w:hAnsi="Calibri" w:cs="Calibri"/>
                <w:color w:val="000000"/>
                <w:sz w:val="24"/>
                <w:szCs w:val="24"/>
              </w:rPr>
              <w:t xml:space="preserve"> to go with tests</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Infrared thermometer</w:t>
            </w:r>
            <w:r w:rsidRPr="00746518">
              <w:rPr>
                <w:rFonts w:ascii="Calibri" w:eastAsia="Times New Roman" w:hAnsi="Calibri" w:cs="Calibri"/>
                <w:color w:val="000000"/>
                <w:sz w:val="20"/>
                <w:szCs w:val="20"/>
              </w:rPr>
              <w:t xml:space="preserve"> to test surface temperature</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Water thermometer</w:t>
            </w:r>
            <w:r w:rsidRPr="00746518">
              <w:rPr>
                <w:rFonts w:ascii="Calibri" w:eastAsia="Times New Roman" w:hAnsi="Calibri" w:cs="Calibri"/>
                <w:color w:val="000000"/>
                <w:sz w:val="20"/>
                <w:szCs w:val="20"/>
              </w:rPr>
              <w:t xml:space="preserve"> and </w:t>
            </w:r>
            <w:r w:rsidRPr="00746518">
              <w:rPr>
                <w:rFonts w:ascii="Calibri" w:eastAsia="Times New Roman" w:hAnsi="Calibri" w:cs="Calibri"/>
                <w:color w:val="000000"/>
                <w:sz w:val="20"/>
                <w:szCs w:val="20"/>
                <w:u w:val="single"/>
              </w:rPr>
              <w:t>weather station</w:t>
            </w:r>
            <w:r w:rsidRPr="00746518">
              <w:rPr>
                <w:rFonts w:ascii="Calibri" w:eastAsia="Times New Roman" w:hAnsi="Calibri" w:cs="Calibri"/>
                <w:color w:val="000000"/>
                <w:sz w:val="20"/>
                <w:szCs w:val="20"/>
              </w:rPr>
              <w:t xml:space="preserve"> to test water, soil and air temperature</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Rain gauge</w:t>
            </w:r>
            <w:r w:rsidRPr="00746518">
              <w:rPr>
                <w:rFonts w:ascii="Calibri" w:eastAsia="Times New Roman" w:hAnsi="Calibri" w:cs="Calibri"/>
                <w:color w:val="000000"/>
                <w:sz w:val="20"/>
                <w:szCs w:val="20"/>
              </w:rPr>
              <w:t xml:space="preserve">, cloud and contrail reading, and </w:t>
            </w:r>
            <w:r w:rsidRPr="00746518">
              <w:rPr>
                <w:rFonts w:ascii="Calibri" w:eastAsia="Times New Roman" w:hAnsi="Calibri" w:cs="Calibri"/>
                <w:color w:val="000000"/>
                <w:sz w:val="20"/>
                <w:szCs w:val="20"/>
                <w:u w:val="single"/>
              </w:rPr>
              <w:t>hygrometer</w:t>
            </w:r>
            <w:r w:rsidRPr="00746518">
              <w:rPr>
                <w:rFonts w:ascii="Calibri" w:eastAsia="Times New Roman" w:hAnsi="Calibri" w:cs="Calibri"/>
                <w:color w:val="000000"/>
                <w:sz w:val="20"/>
                <w:szCs w:val="20"/>
              </w:rPr>
              <w:t xml:space="preserve"> to measure humidity</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Animal parts</w:t>
            </w:r>
            <w:r w:rsidRPr="00746518">
              <w:rPr>
                <w:rFonts w:ascii="Calibri" w:eastAsia="Times New Roman" w:hAnsi="Calibri" w:cs="Calibri"/>
                <w:color w:val="000000"/>
                <w:sz w:val="20"/>
                <w:szCs w:val="20"/>
              </w:rPr>
              <w:t xml:space="preserve"> for identifying animal adaptations</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rPr>
              <w:t xml:space="preserve">Soil and tree </w:t>
            </w:r>
            <w:r w:rsidRPr="00746518">
              <w:rPr>
                <w:rFonts w:ascii="Calibri" w:eastAsia="Times New Roman" w:hAnsi="Calibri" w:cs="Calibri"/>
                <w:color w:val="000000"/>
                <w:sz w:val="20"/>
                <w:szCs w:val="20"/>
                <w:u w:val="single"/>
              </w:rPr>
              <w:t>moisture meters</w:t>
            </w:r>
            <w:r w:rsidRPr="00746518">
              <w:rPr>
                <w:rFonts w:ascii="Calibri" w:eastAsia="Times New Roman" w:hAnsi="Calibri" w:cs="Calibri"/>
                <w:color w:val="000000"/>
                <w:sz w:val="20"/>
                <w:szCs w:val="20"/>
              </w:rPr>
              <w:t xml:space="preserve"> to locate and measure moisture</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proofErr w:type="spellStart"/>
            <w:r w:rsidRPr="00746518">
              <w:rPr>
                <w:rFonts w:ascii="Calibri" w:eastAsia="Times New Roman" w:hAnsi="Calibri" w:cs="Calibri"/>
                <w:color w:val="000000"/>
                <w:sz w:val="20"/>
                <w:szCs w:val="20"/>
                <w:u w:val="single"/>
              </w:rPr>
              <w:t>Densiometer</w:t>
            </w:r>
            <w:proofErr w:type="spellEnd"/>
            <w:r w:rsidRPr="00746518">
              <w:rPr>
                <w:rFonts w:ascii="Calibri" w:eastAsia="Times New Roman" w:hAnsi="Calibri" w:cs="Calibri"/>
                <w:color w:val="000000"/>
                <w:sz w:val="20"/>
                <w:szCs w:val="20"/>
              </w:rPr>
              <w:t xml:space="preserve"> to measure tree canopy cover</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 xml:space="preserve">Anemometer </w:t>
            </w:r>
            <w:r w:rsidRPr="00746518">
              <w:rPr>
                <w:rFonts w:ascii="Calibri" w:eastAsia="Times New Roman" w:hAnsi="Calibri" w:cs="Calibri"/>
                <w:color w:val="000000"/>
                <w:sz w:val="20"/>
                <w:szCs w:val="20"/>
              </w:rPr>
              <w:t>to measure wind speed</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r w:rsidRPr="00746518">
              <w:rPr>
                <w:rFonts w:ascii="Calibri" w:eastAsia="Times New Roman" w:hAnsi="Calibri" w:cs="Calibri"/>
                <w:color w:val="000000"/>
                <w:sz w:val="20"/>
                <w:szCs w:val="20"/>
                <w:u w:val="single"/>
              </w:rPr>
              <w:t>Clinometer</w:t>
            </w:r>
            <w:r w:rsidRPr="00746518">
              <w:rPr>
                <w:rFonts w:ascii="Calibri" w:eastAsia="Times New Roman" w:hAnsi="Calibri" w:cs="Calibri"/>
                <w:color w:val="000000"/>
                <w:sz w:val="20"/>
                <w:szCs w:val="20"/>
              </w:rPr>
              <w:t xml:space="preserve"> to measure tree height</w:t>
            </w:r>
          </w:p>
          <w:p w:rsidR="00746518" w:rsidRPr="00746518" w:rsidRDefault="00746518" w:rsidP="00746518">
            <w:pPr>
              <w:numPr>
                <w:ilvl w:val="0"/>
                <w:numId w:val="7"/>
              </w:numPr>
              <w:spacing w:after="0" w:line="240" w:lineRule="auto"/>
              <w:ind w:left="1440"/>
              <w:textAlignment w:val="baseline"/>
              <w:rPr>
                <w:rFonts w:ascii="Calibri" w:eastAsia="Times New Roman" w:hAnsi="Calibri" w:cs="Calibri"/>
                <w:color w:val="000000"/>
                <w:sz w:val="20"/>
                <w:szCs w:val="20"/>
              </w:rPr>
            </w:pPr>
            <w:proofErr w:type="spellStart"/>
            <w:r w:rsidRPr="00746518">
              <w:rPr>
                <w:rFonts w:ascii="Calibri" w:eastAsia="Times New Roman" w:hAnsi="Calibri" w:cs="Calibri"/>
                <w:color w:val="000000"/>
                <w:sz w:val="20"/>
                <w:szCs w:val="20"/>
                <w:u w:val="single"/>
              </w:rPr>
              <w:t>Secchi</w:t>
            </w:r>
            <w:proofErr w:type="spellEnd"/>
            <w:r w:rsidRPr="00746518">
              <w:rPr>
                <w:rFonts w:ascii="Calibri" w:eastAsia="Times New Roman" w:hAnsi="Calibri" w:cs="Calibri"/>
                <w:color w:val="000000"/>
                <w:sz w:val="20"/>
                <w:szCs w:val="20"/>
                <w:u w:val="single"/>
              </w:rPr>
              <w:t xml:space="preserve"> disc or tube </w:t>
            </w:r>
            <w:r w:rsidRPr="00746518">
              <w:rPr>
                <w:rFonts w:ascii="Calibri" w:eastAsia="Times New Roman" w:hAnsi="Calibri" w:cs="Calibri"/>
                <w:color w:val="000000"/>
                <w:sz w:val="20"/>
                <w:szCs w:val="20"/>
              </w:rPr>
              <w:t>for the water quality test</w:t>
            </w:r>
          </w:p>
          <w:p w:rsidR="00746518" w:rsidRPr="00746518" w:rsidRDefault="00746518" w:rsidP="00746518">
            <w:pPr>
              <w:spacing w:after="60" w:line="240" w:lineRule="auto"/>
              <w:ind w:left="1080"/>
              <w:jc w:val="both"/>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 xml:space="preserve">Explore: (Action) </w:t>
            </w:r>
            <w:r w:rsidRPr="00746518">
              <w:rPr>
                <w:rFonts w:ascii="Times New Roman" w:eastAsia="Times New Roman" w:hAnsi="Times New Roman" w:cs="Times New Roman"/>
                <w:color w:val="000000"/>
                <w:sz w:val="24"/>
                <w:szCs w:val="24"/>
              </w:rPr>
              <w:t>Have students travel in groups to collect data found in each geocache.  Remind them to close each box after they have completed the test or tests.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 xml:space="preserve">Explain: (Analyze) </w:t>
            </w:r>
            <w:r w:rsidRPr="00746518">
              <w:rPr>
                <w:rFonts w:ascii="Times New Roman" w:eastAsia="Times New Roman" w:hAnsi="Times New Roman" w:cs="Times New Roman"/>
                <w:color w:val="000000"/>
                <w:sz w:val="24"/>
                <w:szCs w:val="24"/>
              </w:rPr>
              <w:t>When students return to the classroom, have them look over their data, turn in their GPS, and share data with their classmates.</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t>Evaluate:  (Reflection)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 xml:space="preserve">Have students complete and discuss the following questions using their data.  These questions can be found on their data collection worksheet.  </w:t>
            </w:r>
            <w:r w:rsidRPr="00746518">
              <w:rPr>
                <w:rFonts w:ascii="Times New Roman" w:eastAsia="Times New Roman" w:hAnsi="Times New Roman" w:cs="Times New Roman"/>
                <w:color w:val="000000"/>
              </w:rPr>
              <w:t>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0"/>
                <w:szCs w:val="20"/>
              </w:rPr>
              <w:t>Based on your team and class data, how healthy is this watershed?</w:t>
            </w:r>
          </w:p>
          <w:p w:rsidR="00746518" w:rsidRPr="00746518" w:rsidRDefault="00746518" w:rsidP="00746518">
            <w:pPr>
              <w:numPr>
                <w:ilvl w:val="0"/>
                <w:numId w:val="8"/>
              </w:numPr>
              <w:spacing w:after="0"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Is there moisture in the air?                                   </w:t>
            </w:r>
            <w:r w:rsidRPr="00746518">
              <w:rPr>
                <w:rFonts w:ascii="Times New Roman" w:eastAsia="Times New Roman" w:hAnsi="Times New Roman" w:cs="Times New Roman"/>
                <w:color w:val="000000"/>
                <w:sz w:val="20"/>
                <w:szCs w:val="20"/>
              </w:rPr>
              <w:tab/>
              <w:t xml:space="preserve"> </w:t>
            </w:r>
            <w:r w:rsidRPr="00746518">
              <w:rPr>
                <w:rFonts w:ascii="Times New Roman" w:eastAsia="Times New Roman" w:hAnsi="Times New Roman" w:cs="Times New Roman"/>
                <w:color w:val="000000"/>
                <w:sz w:val="20"/>
                <w:szCs w:val="20"/>
              </w:rPr>
              <w:tab/>
              <w:t>Yes       No</w:t>
            </w:r>
          </w:p>
          <w:p w:rsidR="00746518" w:rsidRPr="00746518" w:rsidRDefault="00746518" w:rsidP="00746518">
            <w:pPr>
              <w:numPr>
                <w:ilvl w:val="0"/>
                <w:numId w:val="8"/>
              </w:numPr>
              <w:spacing w:after="0"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Is there moisture in the soil?</w:t>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t>Yes      </w:t>
            </w:r>
            <w:r w:rsidRPr="00746518">
              <w:rPr>
                <w:rFonts w:ascii="Times New Roman" w:eastAsia="Times New Roman" w:hAnsi="Times New Roman" w:cs="Times New Roman"/>
                <w:color w:val="000000"/>
                <w:sz w:val="20"/>
                <w:szCs w:val="20"/>
              </w:rPr>
              <w:tab/>
              <w:t>No</w:t>
            </w:r>
          </w:p>
          <w:p w:rsidR="00746518" w:rsidRPr="00746518" w:rsidRDefault="00746518" w:rsidP="00746518">
            <w:pPr>
              <w:numPr>
                <w:ilvl w:val="0"/>
                <w:numId w:val="8"/>
              </w:numPr>
              <w:spacing w:after="0"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Is there diversity of plants and animals?</w:t>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t>Yes</w:t>
            </w:r>
            <w:r w:rsidRPr="00746518">
              <w:rPr>
                <w:rFonts w:ascii="Times New Roman" w:eastAsia="Times New Roman" w:hAnsi="Times New Roman" w:cs="Times New Roman"/>
                <w:color w:val="000000"/>
                <w:sz w:val="20"/>
                <w:szCs w:val="20"/>
              </w:rPr>
              <w:tab/>
              <w:t>No</w:t>
            </w:r>
          </w:p>
          <w:p w:rsidR="00746518" w:rsidRPr="00746518" w:rsidRDefault="00746518" w:rsidP="00746518">
            <w:pPr>
              <w:numPr>
                <w:ilvl w:val="0"/>
                <w:numId w:val="8"/>
              </w:numPr>
              <w:spacing w:after="0"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Did you find more pervious surfaces in your area?    </w:t>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t>Yes   </w:t>
            </w:r>
            <w:r w:rsidRPr="00746518">
              <w:rPr>
                <w:rFonts w:ascii="Times New Roman" w:eastAsia="Times New Roman" w:hAnsi="Times New Roman" w:cs="Times New Roman"/>
                <w:color w:val="000000"/>
                <w:sz w:val="20"/>
                <w:szCs w:val="20"/>
              </w:rPr>
              <w:tab/>
              <w:t>No</w:t>
            </w:r>
          </w:p>
          <w:p w:rsidR="00746518" w:rsidRPr="00746518" w:rsidRDefault="00746518" w:rsidP="00746518">
            <w:pPr>
              <w:numPr>
                <w:ilvl w:val="0"/>
                <w:numId w:val="8"/>
              </w:numPr>
              <w:spacing w:after="0"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Is there moisture in the trees?</w:t>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t>Yes  </w:t>
            </w:r>
            <w:r w:rsidRPr="00746518">
              <w:rPr>
                <w:rFonts w:ascii="Times New Roman" w:eastAsia="Times New Roman" w:hAnsi="Times New Roman" w:cs="Times New Roman"/>
                <w:color w:val="000000"/>
                <w:sz w:val="20"/>
                <w:szCs w:val="20"/>
              </w:rPr>
              <w:tab/>
              <w:t>No</w:t>
            </w:r>
          </w:p>
          <w:p w:rsidR="00746518" w:rsidRPr="00746518" w:rsidRDefault="00746518" w:rsidP="00746518">
            <w:pPr>
              <w:numPr>
                <w:ilvl w:val="0"/>
                <w:numId w:val="8"/>
              </w:numPr>
              <w:spacing w:line="480" w:lineRule="auto"/>
              <w:textAlignment w:val="baseline"/>
              <w:rPr>
                <w:rFonts w:ascii="Times New Roman" w:eastAsia="Times New Roman" w:hAnsi="Times New Roman" w:cs="Times New Roman"/>
                <w:color w:val="000000"/>
                <w:sz w:val="20"/>
                <w:szCs w:val="20"/>
              </w:rPr>
            </w:pPr>
            <w:r w:rsidRPr="00746518">
              <w:rPr>
                <w:rFonts w:ascii="Times New Roman" w:eastAsia="Times New Roman" w:hAnsi="Times New Roman" w:cs="Times New Roman"/>
                <w:color w:val="000000"/>
                <w:sz w:val="20"/>
                <w:szCs w:val="20"/>
              </w:rPr>
              <w:t xml:space="preserve"> Is the water clear and filled with life?  </w:t>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r>
            <w:r w:rsidRPr="00746518">
              <w:rPr>
                <w:rFonts w:ascii="Times New Roman" w:eastAsia="Times New Roman" w:hAnsi="Times New Roman" w:cs="Times New Roman"/>
                <w:color w:val="000000"/>
                <w:sz w:val="20"/>
                <w:szCs w:val="20"/>
              </w:rPr>
              <w:tab/>
              <w:t xml:space="preserve">Yes </w:t>
            </w:r>
            <w:r w:rsidRPr="00746518">
              <w:rPr>
                <w:rFonts w:ascii="Times New Roman" w:eastAsia="Times New Roman" w:hAnsi="Times New Roman" w:cs="Times New Roman"/>
                <w:color w:val="000000"/>
                <w:sz w:val="20"/>
                <w:szCs w:val="20"/>
              </w:rPr>
              <w:tab/>
              <w:t>No</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0"/>
                <w:szCs w:val="20"/>
              </w:rPr>
              <w:t>Based on these results is this watershed healthy?  Why or why not?</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0"/>
                <w:szCs w:val="20"/>
              </w:rPr>
              <w:t>What help can you provide for the watershed?                                                                                                                                                                                                                                                                                                 </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0"/>
                <w:szCs w:val="20"/>
              </w:rPr>
              <w:t>Why would these tests be indicators of a healthy watershed?</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0"/>
                <w:szCs w:val="20"/>
              </w:rPr>
              <w:t>What other tests could you do to evaluate a healthy watershed?  </w:t>
            </w: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Using their data</w:t>
            </w:r>
            <w:proofErr w:type="gramStart"/>
            <w:r w:rsidRPr="00746518">
              <w:rPr>
                <w:rFonts w:ascii="Times New Roman" w:eastAsia="Times New Roman" w:hAnsi="Times New Roman" w:cs="Times New Roman"/>
                <w:color w:val="000000"/>
                <w:sz w:val="24"/>
                <w:szCs w:val="24"/>
              </w:rPr>
              <w:t>,  have</w:t>
            </w:r>
            <w:proofErr w:type="gramEnd"/>
            <w:r w:rsidRPr="00746518">
              <w:rPr>
                <w:rFonts w:ascii="Times New Roman" w:eastAsia="Times New Roman" w:hAnsi="Times New Roman" w:cs="Times New Roman"/>
                <w:color w:val="000000"/>
                <w:sz w:val="24"/>
                <w:szCs w:val="24"/>
              </w:rPr>
              <w:t xml:space="preserve"> students complete the journal entry on this class.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lastRenderedPageBreak/>
              <w:t>Extend</w:t>
            </w:r>
            <w:r w:rsidRPr="00746518">
              <w:rPr>
                <w:rFonts w:ascii="Calibri" w:eastAsia="Times New Roman" w:hAnsi="Calibri" w:cs="Calibri"/>
                <w:b/>
                <w:bCs/>
                <w:color w:val="000000"/>
                <w:u w:val="single"/>
              </w:rPr>
              <w:t>:</w:t>
            </w:r>
            <w:r w:rsidRPr="00746518">
              <w:rPr>
                <w:rFonts w:ascii="Calibri" w:eastAsia="Times New Roman" w:hAnsi="Calibri" w:cs="Calibri"/>
                <w:color w:val="000000"/>
              </w:rPr>
              <w:t xml:space="preserve">  </w:t>
            </w:r>
            <w:r w:rsidRPr="00746518">
              <w:rPr>
                <w:rFonts w:ascii="Times New Roman" w:eastAsia="Times New Roman" w:hAnsi="Times New Roman" w:cs="Times New Roman"/>
                <w:color w:val="000000"/>
                <w:sz w:val="24"/>
                <w:szCs w:val="24"/>
              </w:rPr>
              <w:t>Students could plan, develop and/or document a similar learning experience at school.  Students could use the protocols to gather data at school or at a nearby stream.</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rPr>
              <w:t>MS-ESS3-3. Apply scientific principles to design a method for monitoring and minimizing human impact on the environment. (an extend)</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hyperlink r:id="rId13" w:history="1">
              <w:r w:rsidRPr="00746518">
                <w:rPr>
                  <w:rFonts w:ascii="Times New Roman" w:eastAsia="Times New Roman" w:hAnsi="Times New Roman" w:cs="Times New Roman"/>
                  <w:color w:val="0563C1"/>
                  <w:sz w:val="24"/>
                  <w:szCs w:val="24"/>
                  <w:u w:val="single"/>
                </w:rPr>
                <w:t>http://www.nextgenscience.org/msess3-earth-human-activity</w:t>
              </w:r>
            </w:hyperlink>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u w:val="single"/>
              </w:rPr>
              <w:t>The apple activity</w:t>
            </w:r>
            <w:r w:rsidRPr="00746518">
              <w:rPr>
                <w:rFonts w:ascii="Times New Roman" w:eastAsia="Times New Roman" w:hAnsi="Times New Roman" w:cs="Times New Roman"/>
                <w:color w:val="000000"/>
                <w:sz w:val="24"/>
                <w:szCs w:val="24"/>
              </w:rPr>
              <w:t xml:space="preserve"> – to look at percentage of water vs. land; amount of fresh water; amount of fertile soil or just the percentage of earth in the crust (1% - 5-65 KM) / lithosphere - crust and upper mantle (I have lesson plan copy)</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hyperlink r:id="rId14" w:history="1">
              <w:r w:rsidRPr="00746518">
                <w:rPr>
                  <w:rFonts w:ascii="Times New Roman" w:eastAsia="Times New Roman" w:hAnsi="Times New Roman" w:cs="Times New Roman"/>
                  <w:color w:val="0563C1"/>
                  <w:sz w:val="24"/>
                  <w:szCs w:val="24"/>
                  <w:u w:val="single"/>
                </w:rPr>
                <w:t>http://gpm.nasa.gov/education/lesson-plans/freshwater-availability-classroom-activity</w:t>
              </w:r>
            </w:hyperlink>
            <w:r w:rsidRPr="00746518">
              <w:rPr>
                <w:rFonts w:ascii="Times New Roman" w:eastAsia="Times New Roman" w:hAnsi="Times New Roman" w:cs="Times New Roman"/>
                <w:color w:val="000000"/>
                <w:sz w:val="24"/>
                <w:szCs w:val="24"/>
              </w:rPr>
              <w:t xml:space="preserve"> - from </w:t>
            </w:r>
            <w:proofErr w:type="spellStart"/>
            <w:r w:rsidRPr="00746518">
              <w:rPr>
                <w:rFonts w:ascii="Times New Roman" w:eastAsia="Times New Roman" w:hAnsi="Times New Roman" w:cs="Times New Roman"/>
                <w:color w:val="000000"/>
                <w:sz w:val="24"/>
                <w:szCs w:val="24"/>
              </w:rPr>
              <w:t>GPM</w:t>
            </w:r>
            <w:proofErr w:type="spellEnd"/>
            <w:r w:rsidRPr="00746518">
              <w:rPr>
                <w:rFonts w:ascii="Times New Roman" w:eastAsia="Times New Roman" w:hAnsi="Times New Roman" w:cs="Times New Roman"/>
                <w:color w:val="000000"/>
                <w:sz w:val="24"/>
                <w:szCs w:val="24"/>
              </w:rPr>
              <w:t xml:space="preserve"> website, </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b/>
                <w:bCs/>
                <w:color w:val="000000"/>
                <w:sz w:val="24"/>
                <w:szCs w:val="24"/>
              </w:rPr>
            </w:pPr>
            <w:hyperlink r:id="rId15" w:history="1">
              <w:r w:rsidRPr="00746518">
                <w:rPr>
                  <w:rFonts w:ascii="Times New Roman" w:eastAsia="Times New Roman" w:hAnsi="Times New Roman" w:cs="Times New Roman"/>
                  <w:color w:val="0563C1"/>
                  <w:sz w:val="24"/>
                  <w:szCs w:val="24"/>
                  <w:u w:val="single"/>
                </w:rPr>
                <w:t>http://gpm.nasa.gov/education/lesson-plans/survivor-earth</w:t>
              </w:r>
            </w:hyperlink>
            <w:r w:rsidRPr="00746518">
              <w:rPr>
                <w:rFonts w:ascii="Times New Roman" w:eastAsia="Times New Roman" w:hAnsi="Times New Roman" w:cs="Times New Roman"/>
                <w:b/>
                <w:bCs/>
                <w:color w:val="000000"/>
                <w:sz w:val="24"/>
                <w:szCs w:val="24"/>
              </w:rPr>
              <w:t xml:space="preserve"> - Survivor Earth Lesson Plan series; lots of water-based lesson plans</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rPr>
              <w:t>Soil power point and garden under the lights – plant lights that is.  Try different types of soil, different watering plans, different plants, different lighting, or different slopes…</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rPr>
              <w:t>Thirst power point and ways to conserve water…</w:t>
            </w:r>
          </w:p>
          <w:p w:rsidR="00746518" w:rsidRPr="00746518" w:rsidRDefault="00746518" w:rsidP="00746518">
            <w:pPr>
              <w:numPr>
                <w:ilvl w:val="0"/>
                <w:numId w:val="9"/>
              </w:numPr>
              <w:spacing w:after="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rPr>
              <w:t>Document student created products and solutions related to local environmental issues.  </w:t>
            </w:r>
            <w:r w:rsidRPr="00746518">
              <w:rPr>
                <w:rFonts w:ascii="Times New Roman" w:eastAsia="Times New Roman" w:hAnsi="Times New Roman" w:cs="Times New Roman"/>
                <w:b/>
                <w:bCs/>
                <w:color w:val="000000"/>
                <w:sz w:val="24"/>
                <w:szCs w:val="24"/>
                <w:u w:val="single"/>
              </w:rPr>
              <w:t xml:space="preserve">Show at the </w:t>
            </w:r>
            <w:proofErr w:type="spellStart"/>
            <w:r w:rsidRPr="00746518">
              <w:rPr>
                <w:rFonts w:ascii="Times New Roman" w:eastAsia="Times New Roman" w:hAnsi="Times New Roman" w:cs="Times New Roman"/>
                <w:b/>
                <w:bCs/>
                <w:color w:val="000000"/>
                <w:sz w:val="24"/>
                <w:szCs w:val="24"/>
                <w:u w:val="single"/>
              </w:rPr>
              <w:t>AFI</w:t>
            </w:r>
            <w:proofErr w:type="spellEnd"/>
            <w:r w:rsidRPr="00746518">
              <w:rPr>
                <w:rFonts w:ascii="Times New Roman" w:eastAsia="Times New Roman" w:hAnsi="Times New Roman" w:cs="Times New Roman"/>
                <w:b/>
                <w:bCs/>
                <w:color w:val="000000"/>
                <w:sz w:val="24"/>
                <w:szCs w:val="24"/>
                <w:u w:val="single"/>
              </w:rPr>
              <w:t xml:space="preserve"> Theater</w:t>
            </w:r>
            <w:r w:rsidRPr="00746518">
              <w:rPr>
                <w:rFonts w:ascii="Times New Roman" w:eastAsia="Times New Roman" w:hAnsi="Times New Roman" w:cs="Times New Roman"/>
                <w:color w:val="000000"/>
                <w:sz w:val="24"/>
                <w:szCs w:val="24"/>
              </w:rPr>
              <w:t xml:space="preserve">, or elsewhere, as part of an environmental film festival with </w:t>
            </w:r>
            <w:proofErr w:type="spellStart"/>
            <w:r w:rsidRPr="00746518">
              <w:rPr>
                <w:rFonts w:ascii="Times New Roman" w:eastAsia="Times New Roman" w:hAnsi="Times New Roman" w:cs="Times New Roman"/>
                <w:color w:val="000000"/>
                <w:sz w:val="24"/>
                <w:szCs w:val="24"/>
              </w:rPr>
              <w:t>mcps</w:t>
            </w:r>
            <w:proofErr w:type="spellEnd"/>
            <w:r w:rsidRPr="00746518">
              <w:rPr>
                <w:rFonts w:ascii="Times New Roman" w:eastAsia="Times New Roman" w:hAnsi="Times New Roman" w:cs="Times New Roman"/>
                <w:color w:val="000000"/>
                <w:sz w:val="24"/>
                <w:szCs w:val="24"/>
              </w:rPr>
              <w:t xml:space="preserve"> student produced videos. </w:t>
            </w:r>
          </w:p>
          <w:p w:rsidR="00746518" w:rsidRPr="00746518" w:rsidRDefault="00746518" w:rsidP="00746518">
            <w:pPr>
              <w:numPr>
                <w:ilvl w:val="0"/>
                <w:numId w:val="9"/>
              </w:numPr>
              <w:spacing w:after="200" w:line="240" w:lineRule="auto"/>
              <w:ind w:left="1440"/>
              <w:textAlignment w:val="baseline"/>
              <w:rPr>
                <w:rFonts w:ascii="Arial" w:eastAsia="Times New Roman" w:hAnsi="Arial" w:cs="Arial"/>
                <w:color w:val="000000"/>
                <w:sz w:val="24"/>
                <w:szCs w:val="24"/>
              </w:rPr>
            </w:pPr>
            <w:r w:rsidRPr="00746518">
              <w:rPr>
                <w:rFonts w:ascii="Times New Roman" w:eastAsia="Times New Roman" w:hAnsi="Times New Roman" w:cs="Times New Roman"/>
                <w:color w:val="000000"/>
                <w:sz w:val="24"/>
                <w:szCs w:val="24"/>
              </w:rPr>
              <w:t xml:space="preserve">Make an anemometer, a </w:t>
            </w:r>
            <w:proofErr w:type="spellStart"/>
            <w:r w:rsidRPr="00746518">
              <w:rPr>
                <w:rFonts w:ascii="Times New Roman" w:eastAsia="Times New Roman" w:hAnsi="Times New Roman" w:cs="Times New Roman"/>
                <w:color w:val="000000"/>
                <w:sz w:val="24"/>
                <w:szCs w:val="24"/>
              </w:rPr>
              <w:t>densiometer</w:t>
            </w:r>
            <w:proofErr w:type="spellEnd"/>
            <w:r w:rsidRPr="00746518">
              <w:rPr>
                <w:rFonts w:ascii="Times New Roman" w:eastAsia="Times New Roman" w:hAnsi="Times New Roman" w:cs="Times New Roman"/>
                <w:color w:val="000000"/>
                <w:sz w:val="24"/>
                <w:szCs w:val="24"/>
              </w:rPr>
              <w:t xml:space="preserve">, a rain gauge, and/or any other device we have been using.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24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br/>
            </w:r>
            <w:r w:rsidRPr="00746518">
              <w:rPr>
                <w:rFonts w:ascii="Times New Roman" w:eastAsia="Times New Roman" w:hAnsi="Times New Roman" w:cs="Times New Roman"/>
                <w:color w:val="000000"/>
                <w:sz w:val="24"/>
                <w:szCs w:val="24"/>
              </w:rPr>
              <w:br/>
            </w:r>
          </w:p>
        </w:tc>
        <w:tc>
          <w:tcPr>
            <w:tcW w:w="1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b/>
                <w:bCs/>
                <w:color w:val="000000"/>
                <w:sz w:val="24"/>
                <w:szCs w:val="24"/>
              </w:rPr>
              <w:lastRenderedPageBreak/>
              <w:t>Preparation Notes for the Teacher:</w:t>
            </w:r>
          </w:p>
          <w:p w:rsidR="00746518" w:rsidRPr="00746518" w:rsidRDefault="00746518" w:rsidP="00746518">
            <w:pPr>
              <w:spacing w:line="240" w:lineRule="auto"/>
              <w:rPr>
                <w:rFonts w:ascii="Times New Roman" w:eastAsia="Times New Roman" w:hAnsi="Times New Roman" w:cs="Times New Roman"/>
                <w:sz w:val="24"/>
                <w:szCs w:val="24"/>
              </w:rPr>
            </w:pPr>
            <w:r w:rsidRPr="00746518">
              <w:rPr>
                <w:rFonts w:ascii="Calibri" w:eastAsia="Times New Roman" w:hAnsi="Calibri" w:cs="Calibri"/>
                <w:b/>
                <w:bCs/>
                <w:color w:val="000000"/>
              </w:rPr>
              <w:t>Pre-Lesson Options, at School:</w:t>
            </w:r>
          </w:p>
          <w:p w:rsidR="00746518" w:rsidRPr="00746518" w:rsidRDefault="00746518" w:rsidP="00746518">
            <w:pPr>
              <w:numPr>
                <w:ilvl w:val="0"/>
                <w:numId w:val="10"/>
              </w:numPr>
              <w:spacing w:after="0" w:line="240" w:lineRule="auto"/>
              <w:textAlignment w:val="baseline"/>
              <w:rPr>
                <w:rFonts w:ascii="Calibri" w:eastAsia="Times New Roman" w:hAnsi="Calibri" w:cs="Calibri"/>
                <w:color w:val="000000"/>
              </w:rPr>
            </w:pPr>
            <w:proofErr w:type="gramStart"/>
            <w:r w:rsidRPr="00746518">
              <w:rPr>
                <w:rFonts w:ascii="Calibri" w:eastAsia="Times New Roman" w:hAnsi="Calibri" w:cs="Calibri"/>
                <w:color w:val="000000"/>
                <w:sz w:val="24"/>
                <w:szCs w:val="24"/>
              </w:rPr>
              <w:t>learn</w:t>
            </w:r>
            <w:proofErr w:type="gramEnd"/>
            <w:r w:rsidRPr="00746518">
              <w:rPr>
                <w:rFonts w:ascii="Calibri" w:eastAsia="Times New Roman" w:hAnsi="Calibri" w:cs="Calibri"/>
                <w:color w:val="000000"/>
                <w:sz w:val="24"/>
                <w:szCs w:val="24"/>
              </w:rPr>
              <w:t xml:space="preserve"> to use a GPS at school, and practice.</w:t>
            </w:r>
          </w:p>
          <w:p w:rsidR="00746518" w:rsidRPr="00746518" w:rsidRDefault="00746518" w:rsidP="00746518">
            <w:pPr>
              <w:numPr>
                <w:ilvl w:val="0"/>
                <w:numId w:val="10"/>
              </w:numPr>
              <w:spacing w:after="0" w:line="240" w:lineRule="auto"/>
              <w:textAlignment w:val="baseline"/>
              <w:rPr>
                <w:rFonts w:ascii="Calibri" w:eastAsia="Times New Roman" w:hAnsi="Calibri" w:cs="Calibri"/>
                <w:color w:val="000000"/>
              </w:rPr>
            </w:pPr>
            <w:r w:rsidRPr="00746518">
              <w:rPr>
                <w:rFonts w:ascii="Calibri" w:eastAsia="Times New Roman" w:hAnsi="Calibri" w:cs="Calibri"/>
                <w:color w:val="000000"/>
                <w:sz w:val="24"/>
                <w:szCs w:val="24"/>
              </w:rPr>
              <w:t>Practice setting up and using a geocache course.</w:t>
            </w:r>
          </w:p>
          <w:p w:rsidR="00746518" w:rsidRPr="00746518" w:rsidRDefault="00746518" w:rsidP="00746518">
            <w:pPr>
              <w:numPr>
                <w:ilvl w:val="0"/>
                <w:numId w:val="10"/>
              </w:numPr>
              <w:spacing w:after="0" w:line="240" w:lineRule="auto"/>
              <w:textAlignment w:val="baseline"/>
              <w:rPr>
                <w:rFonts w:ascii="Calibri" w:eastAsia="Times New Roman" w:hAnsi="Calibri" w:cs="Calibri"/>
                <w:i/>
                <w:iCs/>
                <w:color w:val="000000"/>
                <w:sz w:val="24"/>
                <w:szCs w:val="24"/>
              </w:rPr>
            </w:pPr>
            <w:r w:rsidRPr="00746518">
              <w:rPr>
                <w:rFonts w:ascii="Calibri" w:eastAsia="Times New Roman" w:hAnsi="Calibri" w:cs="Calibri"/>
                <w:color w:val="000000"/>
                <w:sz w:val="24"/>
                <w:szCs w:val="24"/>
              </w:rPr>
              <w:t>Practice identifying, measuring and assessing natural resources, using the same or similar testing protocols.  </w:t>
            </w:r>
            <w:r w:rsidRPr="00746518">
              <w:rPr>
                <w:rFonts w:ascii="Calibri" w:eastAsia="Times New Roman" w:hAnsi="Calibri" w:cs="Calibri"/>
                <w:i/>
                <w:iCs/>
                <w:color w:val="000000"/>
                <w:sz w:val="24"/>
                <w:szCs w:val="24"/>
              </w:rPr>
              <w:t>*Equipment can generally be checked out from the Smith Center if requested in advance.</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The locations are found close to paths.  If they GPS is directing them straight down a hill, tell students to find the closest path.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Students must stay together!!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lastRenderedPageBreak/>
              <w:t>If you have enough adults, assign an adult to each group.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If you don’t have enough adults, assign the adults to central locations.  </w:t>
            </w:r>
          </w:p>
          <w:p w:rsidR="00746518" w:rsidRPr="00746518" w:rsidRDefault="00746518" w:rsidP="00746518">
            <w:pPr>
              <w:spacing w:after="0" w:line="240" w:lineRule="auto"/>
              <w:rPr>
                <w:rFonts w:ascii="Times New Roman" w:eastAsia="Times New Roman" w:hAnsi="Times New Roman" w:cs="Times New Roman"/>
                <w:sz w:val="24"/>
                <w:szCs w:val="24"/>
              </w:rPr>
            </w:pPr>
          </w:p>
          <w:p w:rsidR="00746518" w:rsidRPr="00746518" w:rsidRDefault="00746518" w:rsidP="00746518">
            <w:pPr>
              <w:spacing w:after="0" w:line="240" w:lineRule="auto"/>
              <w:rPr>
                <w:rFonts w:ascii="Times New Roman" w:eastAsia="Times New Roman" w:hAnsi="Times New Roman" w:cs="Times New Roman"/>
                <w:sz w:val="24"/>
                <w:szCs w:val="24"/>
              </w:rPr>
            </w:pPr>
            <w:r w:rsidRPr="00746518">
              <w:rPr>
                <w:rFonts w:ascii="Times New Roman" w:eastAsia="Times New Roman" w:hAnsi="Times New Roman" w:cs="Times New Roman"/>
                <w:color w:val="000000"/>
                <w:sz w:val="24"/>
                <w:szCs w:val="24"/>
              </w:rPr>
              <w:t>Make sure that all groups know when to return to the classroom.  </w:t>
            </w:r>
          </w:p>
          <w:p w:rsidR="00746518" w:rsidRPr="00746518" w:rsidRDefault="00746518" w:rsidP="00746518">
            <w:pPr>
              <w:spacing w:after="0" w:line="240" w:lineRule="auto"/>
              <w:rPr>
                <w:rFonts w:ascii="Times New Roman" w:eastAsia="Times New Roman" w:hAnsi="Times New Roman" w:cs="Times New Roman"/>
                <w:sz w:val="24"/>
                <w:szCs w:val="24"/>
              </w:rPr>
            </w:pPr>
          </w:p>
        </w:tc>
      </w:tr>
    </w:tbl>
    <w:p w:rsidR="009D4EAC" w:rsidRDefault="00746518">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bookmarkStart w:id="0" w:name="_GoBack"/>
      <w:bookmarkEnd w:id="0"/>
    </w:p>
    <w:sectPr w:rsidR="009D4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E8B"/>
    <w:multiLevelType w:val="multilevel"/>
    <w:tmpl w:val="B038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C4083"/>
    <w:multiLevelType w:val="multilevel"/>
    <w:tmpl w:val="481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5401"/>
    <w:multiLevelType w:val="multilevel"/>
    <w:tmpl w:val="C9C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0172B"/>
    <w:multiLevelType w:val="multilevel"/>
    <w:tmpl w:val="2982E0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F3C1664"/>
    <w:multiLevelType w:val="multilevel"/>
    <w:tmpl w:val="4C8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25004"/>
    <w:multiLevelType w:val="multilevel"/>
    <w:tmpl w:val="047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17F23"/>
    <w:multiLevelType w:val="multilevel"/>
    <w:tmpl w:val="6D5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17D2B"/>
    <w:multiLevelType w:val="multilevel"/>
    <w:tmpl w:val="663E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C0019"/>
    <w:multiLevelType w:val="multilevel"/>
    <w:tmpl w:val="DA0E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A16AE3"/>
    <w:multiLevelType w:val="multilevel"/>
    <w:tmpl w:val="850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
  </w:num>
  <w:num w:numId="4">
    <w:abstractNumId w:val="2"/>
  </w:num>
  <w:num w:numId="5">
    <w:abstractNumId w:val="0"/>
  </w:num>
  <w:num w:numId="6">
    <w:abstractNumId w:val="6"/>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18"/>
    <w:rsid w:val="00746518"/>
    <w:rsid w:val="009D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0A1B"/>
  <w15:chartTrackingRefBased/>
  <w15:docId w15:val="{B44600E9-FD68-4E21-B7D9-5AF2B3E4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6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5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6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6518"/>
  </w:style>
  <w:style w:type="character" w:styleId="Hyperlink">
    <w:name w:val="Hyperlink"/>
    <w:basedOn w:val="DefaultParagraphFont"/>
    <w:uiPriority w:val="99"/>
    <w:semiHidden/>
    <w:unhideWhenUsed/>
    <w:rsid w:val="00746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517">
      <w:bodyDiv w:val="1"/>
      <w:marLeft w:val="0"/>
      <w:marRight w:val="0"/>
      <w:marTop w:val="0"/>
      <w:marBottom w:val="0"/>
      <w:divBdr>
        <w:top w:val="none" w:sz="0" w:space="0" w:color="auto"/>
        <w:left w:val="none" w:sz="0" w:space="0" w:color="auto"/>
        <w:bottom w:val="none" w:sz="0" w:space="0" w:color="auto"/>
        <w:right w:val="none" w:sz="0" w:space="0" w:color="auto"/>
      </w:divBdr>
      <w:divsChild>
        <w:div w:id="1558541922">
          <w:marLeft w:val="-120"/>
          <w:marRight w:val="0"/>
          <w:marTop w:val="0"/>
          <w:marBottom w:val="0"/>
          <w:divBdr>
            <w:top w:val="none" w:sz="0" w:space="0" w:color="auto"/>
            <w:left w:val="none" w:sz="0" w:space="0" w:color="auto"/>
            <w:bottom w:val="none" w:sz="0" w:space="0" w:color="auto"/>
            <w:right w:val="none" w:sz="0" w:space="0" w:color="auto"/>
          </w:divBdr>
          <w:divsChild>
            <w:div w:id="1064714733">
              <w:marLeft w:val="0"/>
              <w:marRight w:val="0"/>
              <w:marTop w:val="0"/>
              <w:marBottom w:val="0"/>
              <w:divBdr>
                <w:top w:val="none" w:sz="0" w:space="0" w:color="auto"/>
                <w:left w:val="none" w:sz="0" w:space="0" w:color="auto"/>
                <w:bottom w:val="none" w:sz="0" w:space="0" w:color="auto"/>
                <w:right w:val="none" w:sz="0" w:space="0" w:color="auto"/>
              </w:divBdr>
            </w:div>
          </w:divsChild>
        </w:div>
        <w:div w:id="465856111">
          <w:marLeft w:val="-120"/>
          <w:marRight w:val="0"/>
          <w:marTop w:val="0"/>
          <w:marBottom w:val="0"/>
          <w:divBdr>
            <w:top w:val="none" w:sz="0" w:space="0" w:color="auto"/>
            <w:left w:val="none" w:sz="0" w:space="0" w:color="auto"/>
            <w:bottom w:val="none" w:sz="0" w:space="0" w:color="auto"/>
            <w:right w:val="none" w:sz="0" w:space="0" w:color="auto"/>
          </w:divBdr>
        </w:div>
        <w:div w:id="234753519">
          <w:marLeft w:val="-120"/>
          <w:marRight w:val="0"/>
          <w:marTop w:val="0"/>
          <w:marBottom w:val="0"/>
          <w:divBdr>
            <w:top w:val="none" w:sz="0" w:space="0" w:color="auto"/>
            <w:left w:val="none" w:sz="0" w:space="0" w:color="auto"/>
            <w:bottom w:val="none" w:sz="0" w:space="0" w:color="auto"/>
            <w:right w:val="none" w:sz="0" w:space="0" w:color="auto"/>
          </w:divBdr>
        </w:div>
        <w:div w:id="1300452768">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61" TargetMode="External"/><Relationship Id="rId13" Type="http://schemas.openxmlformats.org/officeDocument/2006/relationships/hyperlink" Target="http://www.nextgenscience.org/msess3-earth-human-activity" TargetMode="External"/><Relationship Id="rId3" Type="http://schemas.openxmlformats.org/officeDocument/2006/relationships/settings" Target="settings.xml"/><Relationship Id="rId7" Type="http://schemas.openxmlformats.org/officeDocument/2006/relationships/hyperlink" Target="http://www.nap.edu/openbook.php?record_id=13165&amp;page=61" TargetMode="External"/><Relationship Id="rId12" Type="http://schemas.openxmlformats.org/officeDocument/2006/relationships/hyperlink" Target="http://www.nap.edu/openbook.php?record_id=13165&amp;page=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p.edu/openbook.php?record_id=13165&amp;page=61" TargetMode="External"/><Relationship Id="rId11" Type="http://schemas.openxmlformats.org/officeDocument/2006/relationships/hyperlink" Target="http://www.nap.edu/openbook.php?record_id=13165&amp;page=85" TargetMode="External"/><Relationship Id="rId5" Type="http://schemas.openxmlformats.org/officeDocument/2006/relationships/hyperlink" Target="http://www.nextgenscience.org/topic-arrangement/mshuman-impacts" TargetMode="External"/><Relationship Id="rId15" Type="http://schemas.openxmlformats.org/officeDocument/2006/relationships/hyperlink" Target="http://gpm.nasa.gov/education/lesson-plans/survivor-earth" TargetMode="External"/><Relationship Id="rId10" Type="http://schemas.openxmlformats.org/officeDocument/2006/relationships/hyperlink" Target="http://www.nap.edu/openbook.php?record_id=13165&amp;page=194" TargetMode="External"/><Relationship Id="rId4" Type="http://schemas.openxmlformats.org/officeDocument/2006/relationships/webSettings" Target="webSettings.xml"/><Relationship Id="rId9" Type="http://schemas.openxmlformats.org/officeDocument/2006/relationships/hyperlink" Target="http://www.nap.edu/openbook.php?record_id=13165&amp;page=194" TargetMode="External"/><Relationship Id="rId14" Type="http://schemas.openxmlformats.org/officeDocument/2006/relationships/hyperlink" Target="http://gpm.nasa.gov/education/lesson-plans/freshwater-availability-classroom-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Stephanie C</dc:creator>
  <cp:keywords/>
  <dc:description/>
  <cp:lastModifiedBy>Lee, Stephanie C</cp:lastModifiedBy>
  <cp:revision>1</cp:revision>
  <dcterms:created xsi:type="dcterms:W3CDTF">2018-08-28T16:13:00Z</dcterms:created>
  <dcterms:modified xsi:type="dcterms:W3CDTF">2018-08-28T16:15:00Z</dcterms:modified>
</cp:coreProperties>
</file>