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92" w:rsidRPr="006149AB" w:rsidRDefault="006A1792">
      <w:pPr>
        <w:rPr>
          <w:rFonts w:ascii="Abyssinica SIL" w:hAnsi="Abyssinica SIL"/>
          <w:b/>
        </w:rPr>
      </w:pPr>
      <w:r w:rsidRPr="006149AB">
        <w:rPr>
          <w:rFonts w:ascii="Abyssinica SIL" w:hAnsi="Abyssinica SIL"/>
          <w:b/>
        </w:rPr>
        <w:t>የክፍል መጠንን</w:t>
      </w:r>
      <w:r w:rsidRPr="006149AB">
        <w:rPr>
          <w:rFonts w:ascii="Times New Roman" w:hAnsi="Times New Roman" w:cs="Times New Roman"/>
          <w:b/>
        </w:rPr>
        <w:t>/</w:t>
      </w:r>
      <w:r w:rsidRPr="006149AB">
        <w:rPr>
          <w:rFonts w:ascii="Abyssinica SIL" w:hAnsi="Abyssinica SIL"/>
          <w:b/>
        </w:rPr>
        <w:t xml:space="preserve">ብዛትን ግምት ውስጥ ማስገባት በመማር ሂደት ላይ ምን አይነት ተፅእኖ ያሳድራል? </w:t>
      </w:r>
    </w:p>
    <w:p w:rsidR="00A27DF8" w:rsidRPr="006149AB" w:rsidRDefault="006A1792">
      <w:pPr>
        <w:rPr>
          <w:rFonts w:ascii="Abyssinica SIL" w:hAnsi="Abyssinica SIL"/>
        </w:rPr>
      </w:pPr>
      <w:r w:rsidRPr="006149AB">
        <w:rPr>
          <w:rFonts w:ascii="Abyssinica SIL" w:hAnsi="Abyssinica SIL"/>
        </w:rPr>
        <w:t xml:space="preserve">የክፍል ተማሪ ቁጥር የሚወሰነው በድህነት ያሉ ተማሪዎች፣ </w:t>
      </w:r>
      <w:r w:rsidRPr="006149AB">
        <w:rPr>
          <w:rFonts w:ascii="Times New Roman" w:hAnsi="Times New Roman" w:cs="Times New Roman"/>
        </w:rPr>
        <w:t>ESOL</w:t>
      </w:r>
      <w:r w:rsidRPr="006149AB">
        <w:rPr>
          <w:rFonts w:ascii="Abyssinica SIL" w:hAnsi="Abyssinica SIL"/>
        </w:rPr>
        <w:t xml:space="preserve"> እና </w:t>
      </w:r>
      <w:proofErr w:type="spellStart"/>
      <w:r w:rsidRPr="006149AB">
        <w:rPr>
          <w:rFonts w:ascii="Abyssinica SIL" w:hAnsi="Abyssinica SIL"/>
        </w:rPr>
        <w:t>ልዩ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ትምህርት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የመሣሠሉ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="00F124AD" w:rsidRPr="006149AB">
        <w:rPr>
          <w:rFonts w:ascii="Abyssinica SIL" w:hAnsi="Abyssinica SIL"/>
        </w:rPr>
        <w:t>ለተማሪዎች</w:t>
      </w:r>
      <w:proofErr w:type="spellEnd"/>
      <w:r w:rsidR="00F124AD" w:rsidRPr="006149AB">
        <w:rPr>
          <w:rFonts w:ascii="Abyssinica SIL" w:hAnsi="Abyssinica SIL"/>
        </w:rPr>
        <w:t xml:space="preserve"> </w:t>
      </w:r>
      <w:proofErr w:type="spellStart"/>
      <w:r w:rsidR="00F124AD" w:rsidRPr="006149AB">
        <w:rPr>
          <w:rFonts w:ascii="Abyssinica SIL" w:hAnsi="Abyssinica SIL"/>
        </w:rPr>
        <w:t>በሚሰጣቸው</w:t>
      </w:r>
      <w:proofErr w:type="spellEnd"/>
      <w:r w:rsidR="00F124AD"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የአገልግሎት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ትኩረት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ላይ</w:t>
      </w:r>
      <w:proofErr w:type="spellEnd"/>
      <w:r w:rsidRPr="006149AB">
        <w:rPr>
          <w:rFonts w:ascii="Abyssinica SIL" w:hAnsi="Abyssinica SIL"/>
        </w:rPr>
        <w:t xml:space="preserve"> ተመስርቶ ነው። እነዚህ የአገልግሎት ትኩረቶች በት</w:t>
      </w:r>
      <w:r w:rsidRPr="006149AB">
        <w:rPr>
          <w:rFonts w:ascii="Times New Roman" w:hAnsi="Times New Roman" w:cs="Times New Roman"/>
        </w:rPr>
        <w:t>/</w:t>
      </w:r>
      <w:r w:rsidRPr="006149AB">
        <w:rPr>
          <w:rFonts w:ascii="Abyssinica SIL" w:hAnsi="Abyssinica SIL"/>
        </w:rPr>
        <w:t xml:space="preserve">ቤት ደረጃ ስለሚመደቡ </w:t>
      </w:r>
      <w:proofErr w:type="spellStart"/>
      <w:r w:rsidRPr="006149AB">
        <w:rPr>
          <w:rFonts w:ascii="Abyssinica SIL" w:hAnsi="Abyssinica SIL"/>
        </w:rPr>
        <w:t>ሠራተኞችም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ወሳኝነት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አላቸው</w:t>
      </w:r>
      <w:proofErr w:type="spellEnd"/>
      <w:r w:rsidRPr="006149AB">
        <w:rPr>
          <w:rFonts w:ascii="Abyssinica SIL" w:hAnsi="Abyssinica SIL"/>
        </w:rPr>
        <w:t xml:space="preserve">። </w:t>
      </w:r>
      <w:proofErr w:type="spellStart"/>
      <w:r w:rsidRPr="006149AB">
        <w:rPr>
          <w:rFonts w:ascii="Abyssinica SIL" w:hAnsi="Abyssinica SIL"/>
        </w:rPr>
        <w:t>በብሩኪንግ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ተቋም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="00F124AD">
        <w:rPr>
          <w:rFonts w:ascii="Abyssinica SIL" w:hAnsi="Abyssinica SIL"/>
        </w:rPr>
        <w:t>ጥናት</w:t>
      </w:r>
      <w:proofErr w:type="spellEnd"/>
      <w:r w:rsidR="00F124AD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መሠረት፤</w:t>
      </w:r>
      <w:hyperlink r:id="rId4"/>
      <w:hyperlink r:id="rId5">
        <w:r w:rsidRPr="006149AB">
          <w:rPr>
            <w:rFonts w:ascii="Times New Roman" w:hAnsi="Times New Roman" w:cs="Times New Roman"/>
            <w:color w:val="1155CC"/>
            <w:u w:val="single"/>
          </w:rPr>
          <w:t>The</w:t>
        </w:r>
        <w:proofErr w:type="spellEnd"/>
        <w:r w:rsidRPr="006149AB">
          <w:rPr>
            <w:rFonts w:ascii="Times New Roman" w:hAnsi="Times New Roman" w:cs="Times New Roman"/>
            <w:color w:val="1155CC"/>
            <w:u w:val="single"/>
          </w:rPr>
          <w:t xml:space="preserve"> Brookings Institution</w:t>
        </w:r>
      </w:hyperlink>
      <w:r w:rsidR="00F124AD">
        <w:rPr>
          <w:rFonts w:ascii="Times New Roman" w:hAnsi="Times New Roman" w:cs="Times New Roman"/>
          <w:color w:val="1155CC"/>
          <w:u w:val="single"/>
        </w:rPr>
        <w:t xml:space="preserve"> </w:t>
      </w:r>
      <w:proofErr w:type="spellStart"/>
      <w:r w:rsidRPr="006149AB">
        <w:rPr>
          <w:rFonts w:ascii="Abyssinica SIL" w:hAnsi="Abyssinica SIL"/>
        </w:rPr>
        <w:t>በአሜሪካ</w:t>
      </w:r>
      <w:proofErr w:type="spellEnd"/>
      <w:r w:rsidRPr="006149AB">
        <w:rPr>
          <w:rFonts w:ascii="Abyssinica SIL" w:hAnsi="Abyssinica SIL"/>
        </w:rPr>
        <w:t xml:space="preserve"> ከ K-12 </w:t>
      </w:r>
      <w:proofErr w:type="spellStart"/>
      <w:r w:rsidRPr="006149AB">
        <w:rPr>
          <w:rFonts w:ascii="Abyssinica SIL" w:hAnsi="Abyssinica SIL"/>
        </w:rPr>
        <w:t>ባለው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="00F124AD">
        <w:rPr>
          <w:rFonts w:ascii="Abyssinica SIL" w:hAnsi="Abyssinica SIL"/>
        </w:rPr>
        <w:t>የ</w:t>
      </w:r>
      <w:r w:rsidRPr="006149AB">
        <w:rPr>
          <w:rFonts w:ascii="Abyssinica SIL" w:hAnsi="Abyssinica SIL"/>
        </w:rPr>
        <w:t>ትምህርት</w:t>
      </w:r>
      <w:proofErr w:type="spellEnd"/>
      <w:r w:rsidRPr="006149AB">
        <w:rPr>
          <w:rFonts w:ascii="Abyssinica SIL" w:hAnsi="Abyssinica SIL"/>
        </w:rPr>
        <w:t xml:space="preserve"> የክፍል መጠን</w:t>
      </w:r>
      <w:r w:rsidRPr="006149AB">
        <w:rPr>
          <w:rFonts w:ascii="Times New Roman" w:hAnsi="Times New Roman" w:cs="Times New Roman"/>
        </w:rPr>
        <w:t>/</w:t>
      </w:r>
      <w:r w:rsidRPr="006149AB">
        <w:rPr>
          <w:rFonts w:ascii="Abyssinica SIL" w:hAnsi="Abyssinica SIL"/>
        </w:rPr>
        <w:t>ብዛት ከበርካታ ምክንያቶች አንዱ እንደሆነ ተገልጿል። ከተማሪዎች የትምህርት አፈፃፀም ጋር የክፍል መጠን</w:t>
      </w:r>
      <w:r w:rsidRPr="006149AB">
        <w:rPr>
          <w:rFonts w:ascii="Times New Roman" w:hAnsi="Times New Roman" w:cs="Times New Roman"/>
        </w:rPr>
        <w:t>/</w:t>
      </w:r>
      <w:r w:rsidRPr="006149AB">
        <w:rPr>
          <w:rFonts w:ascii="Abyssinica SIL" w:hAnsi="Abyssinica SIL"/>
        </w:rPr>
        <w:t xml:space="preserve">ብዛት አንድ ብቻ </w:t>
      </w:r>
      <w:proofErr w:type="spellStart"/>
      <w:r w:rsidRPr="006149AB">
        <w:rPr>
          <w:rFonts w:ascii="Abyssinica SIL" w:hAnsi="Abyssinica SIL"/>
        </w:rPr>
        <w:t>የመረጃ</w:t>
      </w:r>
      <w:proofErr w:type="spellEnd"/>
      <w:r w:rsidRPr="006149AB">
        <w:rPr>
          <w:rFonts w:ascii="Abyssinica SIL" w:hAnsi="Abyssinica SIL"/>
        </w:rPr>
        <w:t xml:space="preserve"> ነጥብ ስለሆነ ብቻውን ተነጥሎ መታየት እንዳሌለበት፣ ነገር ግን የሁሉንም ተማሪዎች </w:t>
      </w:r>
      <w:proofErr w:type="spellStart"/>
      <w:r w:rsidRPr="006149AB">
        <w:rPr>
          <w:rFonts w:ascii="Abyssinica SIL" w:hAnsi="Abyssinica SIL"/>
        </w:rPr>
        <w:t>ውጤታማነት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በሚገመገምበት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ወቅት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="00F124AD">
        <w:rPr>
          <w:rFonts w:ascii="Abyssinica SIL" w:hAnsi="Abyssinica SIL"/>
        </w:rPr>
        <w:t>አንድ</w:t>
      </w:r>
      <w:proofErr w:type="spellEnd"/>
      <w:r w:rsidR="00F124AD">
        <w:rPr>
          <w:rFonts w:ascii="Abyssinica SIL" w:hAnsi="Abyssinica SIL"/>
        </w:rPr>
        <w:t xml:space="preserve"> </w:t>
      </w:r>
      <w:proofErr w:type="spellStart"/>
      <w:r w:rsidR="00F124AD">
        <w:rPr>
          <w:rFonts w:ascii="Abyssinica SIL" w:hAnsi="Abyssinica SIL"/>
        </w:rPr>
        <w:t>ላይ</w:t>
      </w:r>
      <w:proofErr w:type="spellEnd"/>
      <w:r w:rsidR="00F124AD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መታየት</w:t>
      </w:r>
      <w:proofErr w:type="spellEnd"/>
      <w:r w:rsidR="00F124AD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እንዳለበት</w:t>
      </w:r>
      <w:proofErr w:type="spellEnd"/>
      <w:r w:rsidRPr="006149AB">
        <w:rPr>
          <w:rFonts w:ascii="Abyssinica SIL" w:hAnsi="Abyssinica SIL"/>
        </w:rPr>
        <w:t xml:space="preserve">፣ </w:t>
      </w:r>
      <w:proofErr w:type="spellStart"/>
      <w:r w:rsidRPr="006149AB">
        <w:rPr>
          <w:rFonts w:ascii="Abyssinica SIL" w:hAnsi="Abyssinica SIL"/>
        </w:rPr>
        <w:t>በእያንዳንዱ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ክፍል</w:t>
      </w:r>
      <w:proofErr w:type="spellEnd"/>
      <w:r w:rsidRPr="006149AB">
        <w:rPr>
          <w:rFonts w:ascii="Abyssinica SIL" w:hAnsi="Abyssinica SIL"/>
        </w:rPr>
        <w:t xml:space="preserve"> የሚሰጠውን ትምህርት ውጤታማነት እና መምህራን ከተማሪዎቻቸው የሚጠብቋቸው </w:t>
      </w:r>
      <w:proofErr w:type="spellStart"/>
      <w:r w:rsidRPr="006149AB">
        <w:rPr>
          <w:rFonts w:ascii="Abyssinica SIL" w:hAnsi="Abyssinica SIL"/>
        </w:rPr>
        <w:t>ነገሮች</w:t>
      </w:r>
      <w:r w:rsidR="00F124AD">
        <w:rPr>
          <w:rFonts w:ascii="Abyssinica SIL" w:hAnsi="Abyssinica SIL"/>
        </w:rPr>
        <w:t>ን</w:t>
      </w:r>
      <w:proofErr w:type="spellEnd"/>
      <w:r w:rsidRPr="006149AB">
        <w:rPr>
          <w:rFonts w:ascii="Abyssinica SIL" w:hAnsi="Abyssinica SIL"/>
        </w:rPr>
        <w:t xml:space="preserve"> ጭምር በእያንዳንዱ የክፍል ተማሪ የትምህርት አቀባበል ላይ ወሳኝነት ያላቸው ነገሮች ናቸው። በተጨማሪ፦ ለሙያ ማበልጸግ እና ለተጨማሪ ድጋፎች የሚሰጥ ትኩረት በአጠቃላይ በተማሪዎች የትምህርት አቀባበል ውጤት ላይ የጎላ ሚና ይኖራቸዋል።</w:t>
      </w:r>
    </w:p>
    <w:p w:rsidR="00A27DF8" w:rsidRPr="006149AB" w:rsidRDefault="00A27DF8">
      <w:pPr>
        <w:rPr>
          <w:rFonts w:ascii="Abyssinica SIL" w:hAnsi="Abyssinica SIL"/>
          <w:b/>
        </w:rPr>
      </w:pPr>
    </w:p>
    <w:p w:rsidR="00A27DF8" w:rsidRPr="006149AB" w:rsidRDefault="006A1792">
      <w:pPr>
        <w:rPr>
          <w:rFonts w:ascii="Abyssinica SIL" w:hAnsi="Abyssinica SIL"/>
          <w:b/>
        </w:rPr>
      </w:pPr>
      <w:r w:rsidRPr="006149AB">
        <w:rPr>
          <w:rFonts w:ascii="Abyssinica SIL" w:hAnsi="Abyssinica SIL"/>
          <w:b/>
        </w:rPr>
        <w:t xml:space="preserve">ሜሪላንድ ውስጥ ካሉት ሌሎች ዲስትሪክቶች ጋር ሲነፃፀር የ </w:t>
      </w:r>
      <w:r w:rsidRPr="006149AB">
        <w:rPr>
          <w:rFonts w:ascii="Times New Roman" w:hAnsi="Times New Roman" w:cs="Times New Roman"/>
          <w:b/>
        </w:rPr>
        <w:t>MCPS</w:t>
      </w:r>
      <w:r w:rsidRPr="006149AB">
        <w:rPr>
          <w:rFonts w:ascii="Abyssinica SIL" w:hAnsi="Abyssinica SIL"/>
          <w:b/>
        </w:rPr>
        <w:t xml:space="preserve"> የክፍል ተማሪዎች ብዛት እንዴት ነው?</w:t>
      </w:r>
    </w:p>
    <w:p w:rsidR="00A27DF8" w:rsidRPr="006149AB" w:rsidRDefault="006A1792">
      <w:pPr>
        <w:rPr>
          <w:rFonts w:ascii="Abyssinica SIL" w:hAnsi="Abyssinica SIL"/>
        </w:rPr>
      </w:pPr>
      <w:r w:rsidRPr="006149AB">
        <w:rPr>
          <w:rFonts w:ascii="Abyssinica SIL" w:hAnsi="Abyssinica SIL"/>
        </w:rPr>
        <w:t xml:space="preserve">በሜሪላንድ ስቴት የትምህርት ዲፓርትመንት ማርች </w:t>
      </w:r>
      <w:r w:rsidRPr="006149AB">
        <w:rPr>
          <w:rFonts w:ascii="Times New Roman" w:hAnsi="Times New Roman" w:cs="Times New Roman"/>
        </w:rPr>
        <w:t>2018</w:t>
      </w:r>
      <w:r w:rsidRPr="006149AB">
        <w:rPr>
          <w:rFonts w:ascii="Abyssinica SIL" w:hAnsi="Abyssinica SIL"/>
        </w:rPr>
        <w:t xml:space="preserve"> ላይ በካሄደው </w:t>
      </w:r>
      <w:hyperlink r:id="rId6">
        <w:r w:rsidRPr="006149AB">
          <w:rPr>
            <w:rFonts w:ascii="Abyssinica SIL" w:hAnsi="Abyssinica SIL"/>
            <w:color w:val="1155CC"/>
            <w:u w:val="single"/>
          </w:rPr>
          <w:t>ጥናት መሠረት</w:t>
        </w:r>
      </w:hyperlink>
      <w:r w:rsidRPr="006149AB">
        <w:rPr>
          <w:rFonts w:ascii="Abyssinica SIL" w:hAnsi="Abyssinica SIL"/>
        </w:rPr>
        <w:t>፣ ከ</w:t>
      </w:r>
      <w:r w:rsidRPr="006149AB">
        <w:rPr>
          <w:rFonts w:ascii="Times New Roman" w:hAnsi="Times New Roman" w:cs="Times New Roman"/>
        </w:rPr>
        <w:t xml:space="preserve">2016 - 2017 </w:t>
      </w:r>
      <w:r w:rsidRPr="006149AB">
        <w:rPr>
          <w:rFonts w:ascii="Abyssinica SIL" w:hAnsi="Abyssinica SIL"/>
        </w:rPr>
        <w:t xml:space="preserve">በሜሪላንድ ሪፖርት የተደረገው የሁሉም የመማሪያ ክፍሎች ብዛት በአማካይ 20.46 ነው። በሞንትጎመሪ ካውንቲ አማካይ የክፍል ተማሪዎች ብዛት </w:t>
      </w:r>
      <w:r w:rsidRPr="006149AB">
        <w:rPr>
          <w:rFonts w:ascii="Times New Roman" w:hAnsi="Times New Roman" w:cs="Times New Roman"/>
        </w:rPr>
        <w:t xml:space="preserve">18.87 </w:t>
      </w:r>
      <w:r w:rsidRPr="006149AB">
        <w:rPr>
          <w:rFonts w:ascii="Abyssinica SIL" w:hAnsi="Abyssinica SIL"/>
        </w:rPr>
        <w:t xml:space="preserve">መሆኑን በዚሁ ጥናት ላይ ተገልጿል። </w:t>
      </w:r>
    </w:p>
    <w:p w:rsidR="00A27DF8" w:rsidRPr="006149AB" w:rsidRDefault="00A27DF8">
      <w:pPr>
        <w:rPr>
          <w:rFonts w:ascii="Abyssinica SIL" w:hAnsi="Abyssinica SIL"/>
          <w:b/>
        </w:rPr>
      </w:pPr>
    </w:p>
    <w:p w:rsidR="00A27DF8" w:rsidRPr="006149AB" w:rsidRDefault="006A1792">
      <w:pPr>
        <w:rPr>
          <w:rFonts w:ascii="Abyssinica SIL" w:hAnsi="Abyssinica SIL"/>
          <w:b/>
        </w:rPr>
      </w:pPr>
      <w:r w:rsidRPr="006149AB">
        <w:rPr>
          <w:rFonts w:ascii="Abyssinica SIL" w:hAnsi="Abyssinica SIL"/>
          <w:b/>
        </w:rPr>
        <w:t xml:space="preserve">በሠራተኞች ምደባ ወቅት የሞንትጎመሪ ካውንቲ ፐብሊክ ስኩልስ </w:t>
      </w:r>
      <w:r w:rsidRPr="006149AB">
        <w:rPr>
          <w:rFonts w:ascii="Times New Roman" w:hAnsi="Times New Roman" w:cs="Times New Roman"/>
          <w:b/>
        </w:rPr>
        <w:t xml:space="preserve">(MCPS) </w:t>
      </w:r>
      <w:r w:rsidRPr="006149AB">
        <w:rPr>
          <w:rFonts w:ascii="Abyssinica SIL" w:hAnsi="Abyssinica SIL"/>
          <w:b/>
        </w:rPr>
        <w:t>የክፍል ተማሪዎች ብዛት/መጠን ምን ግንኙነት ይኖረዋል?</w:t>
      </w:r>
    </w:p>
    <w:p w:rsidR="00A27DF8" w:rsidRPr="006149AB" w:rsidRDefault="006A1792">
      <w:pPr>
        <w:rPr>
          <w:rFonts w:ascii="Abyssinica SIL" w:hAnsi="Abyssinica SIL"/>
        </w:rPr>
      </w:pPr>
      <w:r w:rsidRPr="006149AB">
        <w:rPr>
          <w:rFonts w:ascii="Abyssinica SIL" w:hAnsi="Abyssinica SIL"/>
        </w:rPr>
        <w:t xml:space="preserve">የተማሪዎች ምዝገባ እና የሠራተኞች ምደባ በቀጥታ የተገናኙ ናቸው። የትምህርት ቤት ድጋፍ እና ማሻሻል ጽ/ቤት </w:t>
      </w:r>
      <w:r w:rsidRPr="006149AB">
        <w:rPr>
          <w:rFonts w:ascii="Times New Roman" w:hAnsi="Times New Roman" w:cs="Times New Roman"/>
        </w:rPr>
        <w:t xml:space="preserve">(OSSI) </w:t>
      </w:r>
      <w:r w:rsidRPr="006149AB">
        <w:rPr>
          <w:rFonts w:ascii="Abyssinica SIL" w:hAnsi="Abyssinica SIL"/>
        </w:rPr>
        <w:t xml:space="preserve">እያንዳንዱን የሠራተኛ ምደባ ጥያቄ እና መገልገያዎች በተጠየቀው መሠረት መመደቡን ይገመግማል።  በትምህርት ዓመቱ በጠቅላላ ተጨማሪ ሠራተኞች እንዲመደቡ ከትምህርት ቤቶች የሚቀርቡ ጥያቄዎች የተለያዩ ናቸው። ነገር ግን የ </w:t>
      </w:r>
      <w:r w:rsidRPr="006149AB">
        <w:rPr>
          <w:rFonts w:ascii="Times New Roman" w:hAnsi="Times New Roman" w:cs="Times New Roman"/>
        </w:rPr>
        <w:t>MCPS</w:t>
      </w:r>
      <w:r w:rsidRPr="006149AB">
        <w:rPr>
          <w:rFonts w:ascii="Abyssinica SIL" w:hAnsi="Abyssinica SIL"/>
        </w:rPr>
        <w:t xml:space="preserve"> ዳይሬክተሮች እና ተባባሪ ሱፐርኢንተንደንቶች ባለው የክፍል </w:t>
      </w:r>
      <w:proofErr w:type="spellStart"/>
      <w:r w:rsidRPr="006149AB">
        <w:rPr>
          <w:rFonts w:ascii="Abyssinica SIL" w:hAnsi="Abyssinica SIL"/>
        </w:rPr>
        <w:t>ብዛት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ሪፖርት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="00F124AD">
        <w:rPr>
          <w:rFonts w:ascii="Abyssinica SIL" w:hAnsi="Abyssinica SIL"/>
        </w:rPr>
        <w:t>መጠን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የሠራተኞች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ምደባን</w:t>
      </w:r>
      <w:proofErr w:type="spellEnd"/>
      <w:r w:rsidRPr="006149AB">
        <w:rPr>
          <w:rFonts w:ascii="Abyssinica SIL" w:hAnsi="Abyssinica SIL"/>
        </w:rPr>
        <w:t xml:space="preserve"> </w:t>
      </w:r>
      <w:proofErr w:type="spellStart"/>
      <w:r w:rsidRPr="006149AB">
        <w:rPr>
          <w:rFonts w:ascii="Abyssinica SIL" w:hAnsi="Abyssinica SIL"/>
        </w:rPr>
        <w:t>የሚቆጣጠሩ</w:t>
      </w:r>
      <w:proofErr w:type="spellEnd"/>
      <w:r w:rsidRPr="006149AB">
        <w:rPr>
          <w:rFonts w:ascii="Abyssinica SIL" w:hAnsi="Abyssinica SIL"/>
        </w:rPr>
        <w:t xml:space="preserve"> ሲሆን በየጊዜው አስተያየቶች እና ውይይቶች ይደረጋሉ።</w:t>
      </w:r>
    </w:p>
    <w:p w:rsidR="00A27DF8" w:rsidRPr="006149AB" w:rsidRDefault="00A27DF8">
      <w:pPr>
        <w:rPr>
          <w:rFonts w:ascii="Abyssinica SIL" w:hAnsi="Abyssinica SIL"/>
        </w:rPr>
      </w:pPr>
    </w:p>
    <w:p w:rsidR="00A27DF8" w:rsidRPr="006149AB" w:rsidRDefault="006A1792">
      <w:pPr>
        <w:rPr>
          <w:rFonts w:ascii="Abyssinica SIL" w:hAnsi="Abyssinica SIL"/>
        </w:rPr>
      </w:pPr>
      <w:r w:rsidRPr="006149AB">
        <w:rPr>
          <w:rFonts w:ascii="Times New Roman" w:hAnsi="Times New Roman" w:cs="Times New Roman"/>
        </w:rPr>
        <w:t xml:space="preserve">FY 2019 </w:t>
      </w:r>
      <w:r w:rsidRPr="006149AB">
        <w:rPr>
          <w:rFonts w:ascii="Abyssinica SIL" w:hAnsi="Abyssinica SIL"/>
        </w:rPr>
        <w:t xml:space="preserve">በፀደቀው ባጀት መሠረት ከ </w:t>
      </w:r>
      <w:r w:rsidRPr="006149AB">
        <w:rPr>
          <w:rFonts w:ascii="Times New Roman" w:hAnsi="Times New Roman" w:cs="Times New Roman"/>
        </w:rPr>
        <w:t>2014</w:t>
      </w:r>
      <w:r w:rsidRPr="006149AB">
        <w:rPr>
          <w:rFonts w:ascii="Abyssinica SIL" w:hAnsi="Abyssinica SIL"/>
        </w:rPr>
        <w:t xml:space="preserve"> እስከ </w:t>
      </w:r>
      <w:r w:rsidRPr="006149AB">
        <w:rPr>
          <w:rFonts w:ascii="Times New Roman" w:hAnsi="Times New Roman" w:cs="Times New Roman"/>
        </w:rPr>
        <w:t>2019</w:t>
      </w:r>
      <w:r w:rsidRPr="006149AB">
        <w:rPr>
          <w:rFonts w:ascii="Abyssinica SIL" w:hAnsi="Abyssinica SIL"/>
        </w:rPr>
        <w:t xml:space="preserve"> በ </w:t>
      </w:r>
      <w:r w:rsidRPr="006149AB">
        <w:rPr>
          <w:rFonts w:ascii="Times New Roman" w:hAnsi="Times New Roman" w:cs="Times New Roman"/>
        </w:rPr>
        <w:t>MCPS</w:t>
      </w:r>
      <w:r w:rsidRPr="006149AB">
        <w:rPr>
          <w:rFonts w:ascii="Abyssinica SIL" w:hAnsi="Abyssinica SIL"/>
        </w:rPr>
        <w:t xml:space="preserve"> የተማሪዎች ብዛት በ </w:t>
      </w:r>
      <w:r w:rsidRPr="006149AB">
        <w:rPr>
          <w:rFonts w:ascii="Times New Roman" w:hAnsi="Times New Roman" w:cs="Times New Roman"/>
        </w:rPr>
        <w:t xml:space="preserve">11.895 </w:t>
      </w:r>
      <w:r w:rsidRPr="006149AB">
        <w:rPr>
          <w:rFonts w:ascii="Abyssinica SIL" w:hAnsi="Abyssinica SIL"/>
        </w:rPr>
        <w:t xml:space="preserve">ተማሪዎች </w:t>
      </w:r>
      <w:r w:rsidRPr="006149AB">
        <w:rPr>
          <w:rFonts w:ascii="Times New Roman" w:hAnsi="Times New Roman" w:cs="Times New Roman"/>
        </w:rPr>
        <w:t xml:space="preserve">(7.9 </w:t>
      </w:r>
      <w:r w:rsidRPr="006149AB">
        <w:rPr>
          <w:rFonts w:ascii="Abyssinica SIL" w:hAnsi="Abyssinica SIL"/>
        </w:rPr>
        <w:t>ፐርሰንት</w:t>
      </w:r>
      <w:r w:rsidRPr="006149AB">
        <w:rPr>
          <w:rFonts w:ascii="Times New Roman" w:hAnsi="Times New Roman" w:cs="Times New Roman"/>
        </w:rPr>
        <w:t>)</w:t>
      </w:r>
      <w:r w:rsidRPr="006149AB">
        <w:rPr>
          <w:rFonts w:ascii="Abyssinica SIL" w:hAnsi="Abyssinica SIL"/>
        </w:rPr>
        <w:t xml:space="preserve"> ጨምሯል</w:t>
      </w:r>
      <w:r w:rsidRPr="006149AB">
        <w:rPr>
          <w:rFonts w:ascii="Times New Roman" w:hAnsi="Times New Roman" w:cs="Times New Roman"/>
        </w:rPr>
        <w:t>/</w:t>
      </w:r>
      <w:r w:rsidRPr="006149AB">
        <w:rPr>
          <w:rFonts w:ascii="Abyssinica SIL" w:hAnsi="Abyssinica SIL"/>
        </w:rPr>
        <w:t xml:space="preserve">አድጓል። በዚህ የተማሪዎች ብዛት እድገት ምክንያት፣ የሠራተኞች ብዛት በ </w:t>
      </w:r>
      <w:r w:rsidRPr="006149AB">
        <w:rPr>
          <w:rFonts w:ascii="Times New Roman" w:hAnsi="Times New Roman" w:cs="Times New Roman"/>
        </w:rPr>
        <w:t xml:space="preserve">1,267.1 </w:t>
      </w:r>
      <w:r w:rsidRPr="006149AB">
        <w:rPr>
          <w:rFonts w:ascii="Abyssinica SIL" w:hAnsi="Abyssinica SIL"/>
        </w:rPr>
        <w:t xml:space="preserve">የሥራ መደብ </w:t>
      </w:r>
      <w:r w:rsidRPr="006149AB">
        <w:rPr>
          <w:rFonts w:ascii="Times New Roman" w:hAnsi="Times New Roman" w:cs="Times New Roman"/>
        </w:rPr>
        <w:t xml:space="preserve">(6.0 </w:t>
      </w:r>
      <w:r w:rsidRPr="006149AB">
        <w:rPr>
          <w:rFonts w:ascii="Abyssinica SIL" w:hAnsi="Abyssinica SIL"/>
        </w:rPr>
        <w:t>ፐርሰንት</w:t>
      </w:r>
      <w:r w:rsidRPr="006149AB">
        <w:rPr>
          <w:rFonts w:ascii="Times New Roman" w:hAnsi="Times New Roman" w:cs="Times New Roman"/>
        </w:rPr>
        <w:t>)</w:t>
      </w:r>
      <w:r w:rsidRPr="006149AB">
        <w:rPr>
          <w:rFonts w:ascii="Abyssinica SIL" w:hAnsi="Abyssinica SIL"/>
        </w:rPr>
        <w:t xml:space="preserve"> እና የመምህራን የሥራ መደብ በ </w:t>
      </w:r>
      <w:r w:rsidRPr="006149AB">
        <w:rPr>
          <w:rFonts w:ascii="Times New Roman" w:hAnsi="Times New Roman" w:cs="Times New Roman"/>
        </w:rPr>
        <w:t xml:space="preserve">926.7 (8.6 </w:t>
      </w:r>
      <w:r w:rsidRPr="006149AB">
        <w:rPr>
          <w:rFonts w:ascii="Abyssinica SIL" w:hAnsi="Abyssinica SIL"/>
        </w:rPr>
        <w:t>ፐርሰንት</w:t>
      </w:r>
      <w:r w:rsidRPr="006149AB">
        <w:rPr>
          <w:rFonts w:ascii="Times New Roman" w:hAnsi="Times New Roman" w:cs="Times New Roman"/>
        </w:rPr>
        <w:t>)</w:t>
      </w:r>
      <w:r w:rsidRPr="006149AB">
        <w:rPr>
          <w:rFonts w:ascii="Abyssinica SIL" w:hAnsi="Abyssinica SIL"/>
        </w:rPr>
        <w:t xml:space="preserve"> አድጓል። </w:t>
      </w:r>
    </w:p>
    <w:p w:rsidR="00A27DF8" w:rsidRPr="006149AB" w:rsidRDefault="00A27DF8">
      <w:pPr>
        <w:rPr>
          <w:rFonts w:ascii="Abyssinica SIL" w:hAnsi="Abyssinica SIL"/>
        </w:rPr>
      </w:pPr>
    </w:p>
    <w:p w:rsidR="00A27DF8" w:rsidRPr="006149AB" w:rsidRDefault="006A1792">
      <w:pPr>
        <w:rPr>
          <w:rFonts w:ascii="Abyssinica SIL" w:hAnsi="Abyssinica SIL"/>
          <w:b/>
        </w:rPr>
      </w:pPr>
      <w:r w:rsidRPr="006149AB">
        <w:rPr>
          <w:rFonts w:ascii="Abyssinica SIL" w:hAnsi="Abyssinica SIL"/>
          <w:b/>
        </w:rPr>
        <w:t>ትምህርት ቤቶች የክፍል ብዛትን</w:t>
      </w:r>
      <w:r w:rsidRPr="006149AB">
        <w:rPr>
          <w:rFonts w:ascii="Times New Roman" w:hAnsi="Times New Roman" w:cs="Times New Roman"/>
          <w:b/>
        </w:rPr>
        <w:t>/</w:t>
      </w:r>
      <w:r w:rsidRPr="006149AB">
        <w:rPr>
          <w:rFonts w:ascii="Abyssinica SIL" w:hAnsi="Abyssinica SIL"/>
          <w:b/>
        </w:rPr>
        <w:t>መጠንን መሠረት በማድረግ ተጨማሪ ገንዘብ/ፈንድ የሚጠይቁበት አሠራር ሂደት አለ?</w:t>
      </w:r>
    </w:p>
    <w:p w:rsidR="00A27DF8" w:rsidRPr="006149AB" w:rsidRDefault="006A1792">
      <w:pPr>
        <w:rPr>
          <w:rFonts w:ascii="Abyssinica SIL" w:hAnsi="Abyssinica SIL"/>
          <w:b/>
        </w:rPr>
      </w:pPr>
      <w:r w:rsidRPr="006149AB">
        <w:rPr>
          <w:rFonts w:ascii="Abyssinica SIL" w:hAnsi="Abyssinica SIL"/>
        </w:rPr>
        <w:lastRenderedPageBreak/>
        <w:t>አዎን። የትምህርት ቤት ድጋፍ እና ማሻሻል ጽ</w:t>
      </w:r>
      <w:r w:rsidRPr="006149AB">
        <w:rPr>
          <w:rFonts w:ascii="Times New Roman" w:hAnsi="Times New Roman" w:cs="Times New Roman"/>
        </w:rPr>
        <w:t>/</w:t>
      </w:r>
      <w:r w:rsidRPr="006149AB">
        <w:rPr>
          <w:rFonts w:ascii="Abyssinica SIL" w:hAnsi="Abyssinica SIL"/>
        </w:rPr>
        <w:t xml:space="preserve">ቤት </w:t>
      </w:r>
      <w:r w:rsidRPr="006149AB">
        <w:rPr>
          <w:rFonts w:ascii="Times New Roman" w:hAnsi="Times New Roman" w:cs="Times New Roman"/>
        </w:rPr>
        <w:t xml:space="preserve">(OSSI) </w:t>
      </w:r>
      <w:r w:rsidRPr="006149AB">
        <w:rPr>
          <w:rFonts w:ascii="Abyssinica SIL" w:hAnsi="Abyssinica SIL"/>
        </w:rPr>
        <w:t>የእያንዳንዱን ት/ቤት ጥያቄዎች ምላሽ ለመስጠት በቀጥታ ከርእሰመምህራን፣ ዳይሬክተሮች፣ እና ከምክትል ሱፐርኢንተንዳንቶች ጋር ይሠራል። ዳይሬክተሮች ለሁሉም የክፍል ደረጃዎች ያላቸውን የመዋቅር ቻርት አያይዘው የተጨማሪ ሠራተኞችን ጥያቄ እንዲያቀርቡ በ ርእሰመምህራን አማካይነት ይጠየቃሉ። ት</w:t>
      </w:r>
      <w:r w:rsidRPr="006149AB">
        <w:rPr>
          <w:rFonts w:ascii="Times New Roman" w:hAnsi="Times New Roman" w:cs="Times New Roman"/>
        </w:rPr>
        <w:t>/</w:t>
      </w:r>
      <w:r w:rsidRPr="006149AB">
        <w:rPr>
          <w:rFonts w:ascii="Abyssinica SIL" w:hAnsi="Abyssinica SIL"/>
        </w:rPr>
        <w:t xml:space="preserve">ቤቱ ያለውን ሪሶርስ በሙሉ በአግባብ መጠቀሙን ለማረጋገጥ ጥያቄዎቹን እና የክፍል አደረጃጀት ቻርቱን  ያጠናሉ እና ዳይሬክተሩ በየክፍሉ ባላው የምዝገባ ሪፖርት ጋር ያነፃጽራል። ከዚህ በኋላ የአካባቢ አስተባባሪው </w:t>
      </w:r>
      <w:r w:rsidRPr="006149AB">
        <w:rPr>
          <w:rFonts w:ascii="Times New Roman" w:hAnsi="Times New Roman" w:cs="Times New Roman"/>
        </w:rPr>
        <w:t xml:space="preserve">OSSI </w:t>
      </w:r>
      <w:r w:rsidRPr="006149AB">
        <w:rPr>
          <w:rFonts w:ascii="Abyssinica SIL" w:hAnsi="Abyssinica SIL"/>
        </w:rPr>
        <w:t>ዳይሬክተር ጋር በመሰባሰብ ስለ እያንዳንዱ የሠራተኞች ምደባ ጥያቄ ለምክትል ሱፐርኢንተንዳንት እንዲ</w:t>
      </w:r>
      <w:r w:rsidR="00F124AD">
        <w:rPr>
          <w:rFonts w:ascii="Abyssinica SIL" w:hAnsi="Abyssinica SIL"/>
        </w:rPr>
        <w:t>ያ</w:t>
      </w:r>
      <w:bookmarkStart w:id="0" w:name="_GoBack"/>
      <w:bookmarkEnd w:id="0"/>
      <w:r w:rsidRPr="006149AB">
        <w:rPr>
          <w:rFonts w:ascii="Abyssinica SIL" w:hAnsi="Abyssinica SIL"/>
        </w:rPr>
        <w:t>ፀድቅ ያቀርባል።</w:t>
      </w:r>
    </w:p>
    <w:p w:rsidR="00A27DF8" w:rsidRPr="006149AB" w:rsidRDefault="00A27DF8">
      <w:pPr>
        <w:rPr>
          <w:rFonts w:ascii="Abyssinica SIL" w:hAnsi="Abyssinica SIL"/>
        </w:rPr>
      </w:pPr>
    </w:p>
    <w:sectPr w:rsidR="00A27DF8" w:rsidRPr="006149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yssinica SIL">
    <w:panose1 w:val="02000603020000020004"/>
    <w:charset w:val="00"/>
    <w:family w:val="auto"/>
    <w:pitch w:val="variable"/>
    <w:sig w:usb0="8000006F" w:usb1="1000A00B" w:usb2="000008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F8"/>
    <w:rsid w:val="000915EA"/>
    <w:rsid w:val="0061171C"/>
    <w:rsid w:val="006149AB"/>
    <w:rsid w:val="006A1792"/>
    <w:rsid w:val="00A27DF8"/>
    <w:rsid w:val="00F124AD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፣"/>
  <w15:docId w15:val="{863C9A74-0870-4EAA-9588-0776C29B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ylandpublicschools.org/about/Documents/OCP/SpecialReports/20162017MDClassSizeReport.pdf" TargetMode="External"/><Relationship Id="rId5" Type="http://schemas.openxmlformats.org/officeDocument/2006/relationships/hyperlink" Target="https://www.brookings.edu/research/class-size-what-research-says-and-what-it-means-for-state-policy/" TargetMode="External"/><Relationship Id="rId4" Type="http://schemas.openxmlformats.org/officeDocument/2006/relationships/hyperlink" Target="https://www.brookings.edu/research/class-size-what-research-says-and-what-it-means-for-state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Siddons, Sarah</dc:creator>
  <cp:lastModifiedBy>Abote, Mekonnen E</cp:lastModifiedBy>
  <cp:revision>2</cp:revision>
  <dcterms:created xsi:type="dcterms:W3CDTF">2019-01-11T22:21:00Z</dcterms:created>
  <dcterms:modified xsi:type="dcterms:W3CDTF">2019-01-11T22:21:00Z</dcterms:modified>
</cp:coreProperties>
</file>