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40" w:rsidRPr="005A0450" w:rsidRDefault="001B3BE8" w:rsidP="001B3BE8">
      <w:pPr>
        <w:jc w:val="center"/>
        <w:rPr>
          <w:rFonts w:cs="Times New Roman"/>
          <w:sz w:val="32"/>
          <w:szCs w:val="32"/>
          <w:lang w:eastAsia="zh-TW"/>
        </w:rPr>
      </w:pPr>
      <w:r w:rsidRPr="005A0450">
        <w:rPr>
          <w:rFonts w:cs="Times New Roman"/>
          <w:sz w:val="32"/>
          <w:szCs w:val="32"/>
          <w:lang w:eastAsia="zh-TW"/>
        </w:rPr>
        <w:t>學區界線分析常見問題</w:t>
      </w:r>
    </w:p>
    <w:p w:rsidR="001B3BE8" w:rsidRPr="005A0450" w:rsidRDefault="001B3BE8">
      <w:pPr>
        <w:rPr>
          <w:rFonts w:cs="Times New Roman"/>
          <w:b/>
          <w:sz w:val="24"/>
          <w:szCs w:val="24"/>
          <w:lang w:eastAsia="zh-TW"/>
        </w:rPr>
      </w:pPr>
      <w:r w:rsidRPr="005A0450">
        <w:rPr>
          <w:rFonts w:cs="Times New Roman"/>
          <w:b/>
          <w:sz w:val="24"/>
          <w:szCs w:val="24"/>
          <w:lang w:eastAsia="zh-TW"/>
        </w:rPr>
        <w:t>這是學區界線研究嗎</w:t>
      </w:r>
      <w:r w:rsidRPr="005A0450">
        <w:rPr>
          <w:rFonts w:cs="Times New Roman"/>
          <w:b/>
          <w:sz w:val="24"/>
          <w:szCs w:val="24"/>
          <w:lang w:eastAsia="zh-TW"/>
        </w:rPr>
        <w:t>?</w:t>
      </w:r>
    </w:p>
    <w:p w:rsidR="001B3BE8" w:rsidRPr="005A0450" w:rsidRDefault="001B3BE8">
      <w:pPr>
        <w:rPr>
          <w:rFonts w:cs="Times New Roman"/>
          <w:sz w:val="24"/>
          <w:szCs w:val="24"/>
          <w:lang w:eastAsia="zh-TW"/>
        </w:rPr>
      </w:pPr>
      <w:r w:rsidRPr="005A0450">
        <w:rPr>
          <w:rFonts w:cs="Times New Roman"/>
          <w:sz w:val="24"/>
          <w:szCs w:val="24"/>
          <w:lang w:eastAsia="zh-TW"/>
        </w:rPr>
        <w:t>不是。這是就現行學校和學區界線如何支持或妨礙學校設施有效使用進行的分析。</w:t>
      </w:r>
    </w:p>
    <w:p w:rsidR="001B3BE8" w:rsidRPr="005A0450" w:rsidRDefault="001B3BE8">
      <w:pPr>
        <w:rPr>
          <w:rFonts w:cs="Times New Roman"/>
          <w:b/>
          <w:sz w:val="24"/>
          <w:szCs w:val="24"/>
          <w:lang w:eastAsia="zh-TW"/>
        </w:rPr>
      </w:pPr>
      <w:r w:rsidRPr="005A0450">
        <w:rPr>
          <w:rFonts w:cs="Times New Roman"/>
          <w:b/>
          <w:sz w:val="24"/>
          <w:szCs w:val="24"/>
          <w:lang w:eastAsia="zh-TW"/>
        </w:rPr>
        <w:t>這項分析的時間表是怎樣的</w:t>
      </w:r>
      <w:r w:rsidRPr="005A0450">
        <w:rPr>
          <w:rFonts w:cs="Times New Roman"/>
          <w:b/>
          <w:sz w:val="24"/>
          <w:szCs w:val="24"/>
          <w:lang w:eastAsia="zh-TW"/>
        </w:rPr>
        <w:t>?</w:t>
      </w:r>
    </w:p>
    <w:p w:rsidR="001B3BE8" w:rsidRPr="005A0450" w:rsidRDefault="001B3BE8">
      <w:pPr>
        <w:rPr>
          <w:rFonts w:cs="Times New Roman"/>
          <w:sz w:val="24"/>
          <w:szCs w:val="24"/>
          <w:lang w:eastAsia="zh-TW"/>
        </w:rPr>
      </w:pPr>
      <w:r w:rsidRPr="005A0450">
        <w:rPr>
          <w:rFonts w:cs="Times New Roman"/>
          <w:sz w:val="24"/>
          <w:szCs w:val="24"/>
          <w:lang w:eastAsia="zh-TW"/>
        </w:rPr>
        <w:t>這項分析將於</w:t>
      </w:r>
      <w:r w:rsidRPr="005A0450">
        <w:rPr>
          <w:rFonts w:cs="Times New Roman"/>
          <w:sz w:val="24"/>
          <w:szCs w:val="24"/>
          <w:lang w:eastAsia="zh-TW"/>
        </w:rPr>
        <w:t>2020</w:t>
      </w:r>
      <w:r w:rsidRPr="005A0450">
        <w:rPr>
          <w:rFonts w:cs="Times New Roman"/>
          <w:sz w:val="24"/>
          <w:szCs w:val="24"/>
          <w:lang w:eastAsia="zh-TW"/>
        </w:rPr>
        <w:t>年春季之前</w:t>
      </w:r>
      <w:r w:rsidR="004C5EEB">
        <w:rPr>
          <w:rFonts w:cs="Times New Roman" w:hint="eastAsia"/>
          <w:sz w:val="24"/>
          <w:szCs w:val="24"/>
          <w:lang w:eastAsia="zh-TW"/>
        </w:rPr>
        <w:t>展示給</w:t>
      </w:r>
      <w:r w:rsidRPr="005A0450">
        <w:rPr>
          <w:rFonts w:cs="Times New Roman"/>
          <w:sz w:val="24"/>
          <w:szCs w:val="24"/>
          <w:lang w:eastAsia="zh-TW"/>
        </w:rPr>
        <w:t>教委會。</w:t>
      </w:r>
      <w:r w:rsidR="00A77F6F" w:rsidRPr="00A77F6F">
        <w:rPr>
          <w:rFonts w:cs="Times New Roman" w:hint="eastAsia"/>
          <w:sz w:val="24"/>
          <w:szCs w:val="24"/>
          <w:lang w:eastAsia="zh-TW"/>
        </w:rPr>
        <w:t>將在這</w:t>
      </w:r>
      <w:r w:rsidR="00A77F6F">
        <w:rPr>
          <w:rFonts w:cs="Times New Roman" w:hint="eastAsia"/>
          <w:sz w:val="24"/>
          <w:szCs w:val="24"/>
          <w:lang w:eastAsia="zh-TW"/>
        </w:rPr>
        <w:t>項</w:t>
      </w:r>
      <w:r w:rsidR="00A77F6F" w:rsidRPr="00A77F6F">
        <w:rPr>
          <w:rFonts w:cs="Times New Roman" w:hint="eastAsia"/>
          <w:sz w:val="24"/>
          <w:szCs w:val="24"/>
          <w:lang w:eastAsia="zh-TW"/>
        </w:rPr>
        <w:t>流程的所有階段徵求社區的反饋意見。</w:t>
      </w:r>
    </w:p>
    <w:p w:rsidR="001B3BE8" w:rsidRPr="005A0450" w:rsidRDefault="001B3BE8">
      <w:pPr>
        <w:rPr>
          <w:rFonts w:cs="Times New Roman"/>
          <w:b/>
          <w:sz w:val="24"/>
          <w:szCs w:val="24"/>
          <w:lang w:eastAsia="zh-TW"/>
        </w:rPr>
      </w:pPr>
      <w:r w:rsidRPr="005A0450">
        <w:rPr>
          <w:rFonts w:cs="Times New Roman"/>
          <w:b/>
          <w:sz w:val="24"/>
          <w:szCs w:val="24"/>
          <w:lang w:eastAsia="zh-TW"/>
        </w:rPr>
        <w:t>我們如何了解學校目前和預測的承載力</w:t>
      </w:r>
      <w:r w:rsidR="005A0450">
        <w:rPr>
          <w:rFonts w:cs="Times New Roman"/>
          <w:b/>
          <w:sz w:val="24"/>
          <w:szCs w:val="24"/>
          <w:lang w:eastAsia="zh-TW"/>
        </w:rPr>
        <w:t>?</w:t>
      </w:r>
    </w:p>
    <w:p w:rsidR="001B3BE8" w:rsidRPr="005A0450" w:rsidRDefault="00A77F6F">
      <w:pPr>
        <w:rPr>
          <w:rFonts w:cs="Times New Roman"/>
          <w:sz w:val="24"/>
          <w:szCs w:val="24"/>
          <w:lang w:eastAsia="zh-TW"/>
        </w:rPr>
      </w:pPr>
      <w:r w:rsidRPr="00A77F6F">
        <w:rPr>
          <w:rFonts w:cs="Times New Roman" w:hint="eastAsia"/>
          <w:sz w:val="24"/>
          <w:szCs w:val="24"/>
          <w:lang w:eastAsia="zh-TW"/>
        </w:rPr>
        <w:t>入學人數和承載力在學年期間報告。這項資</w:t>
      </w:r>
      <w:bookmarkStart w:id="0" w:name="_GoBack"/>
      <w:bookmarkEnd w:id="0"/>
      <w:r w:rsidRPr="00A77F6F">
        <w:rPr>
          <w:rFonts w:cs="Times New Roman" w:hint="eastAsia"/>
          <w:sz w:val="24"/>
          <w:szCs w:val="24"/>
          <w:lang w:eastAsia="zh-TW"/>
        </w:rPr>
        <w:t>料</w:t>
      </w:r>
      <w:r w:rsidRPr="005A0450">
        <w:rPr>
          <w:rFonts w:cs="Times New Roman"/>
          <w:sz w:val="24"/>
          <w:szCs w:val="24"/>
          <w:lang w:eastAsia="zh-TW"/>
        </w:rPr>
        <w:t>和對所有學校可容納學生人數的評估</w:t>
      </w:r>
      <w:r w:rsidRPr="00A77F6F">
        <w:rPr>
          <w:rFonts w:cs="Times New Roman" w:hint="eastAsia"/>
          <w:sz w:val="24"/>
          <w:szCs w:val="24"/>
          <w:lang w:eastAsia="zh-TW"/>
        </w:rPr>
        <w:t>每年都會在</w:t>
      </w:r>
      <w:hyperlink r:id="rId4" w:history="1">
        <w:r w:rsidR="001B3BE8" w:rsidRPr="005A0450">
          <w:rPr>
            <w:rStyle w:val="Hyperlink"/>
            <w:rFonts w:cs="Times New Roman"/>
            <w:sz w:val="24"/>
            <w:szCs w:val="24"/>
            <w:lang w:eastAsia="zh-TW"/>
          </w:rPr>
          <w:t>資本改進計畫</w:t>
        </w:r>
        <w:r w:rsidR="001B3BE8" w:rsidRPr="005A0450">
          <w:rPr>
            <w:rStyle w:val="Hyperlink"/>
            <w:rFonts w:cs="Times New Roman"/>
            <w:sz w:val="24"/>
            <w:szCs w:val="24"/>
            <w:lang w:eastAsia="zh-TW"/>
          </w:rPr>
          <w:t>/</w:t>
        </w:r>
        <w:r w:rsidR="001B3BE8" w:rsidRPr="005A0450">
          <w:rPr>
            <w:rStyle w:val="Hyperlink"/>
            <w:rFonts w:cs="Times New Roman"/>
            <w:sz w:val="24"/>
            <w:szCs w:val="24"/>
            <w:lang w:eastAsia="zh-TW"/>
          </w:rPr>
          <w:t>總體規劃</w:t>
        </w:r>
      </w:hyperlink>
      <w:r>
        <w:rPr>
          <w:rFonts w:cs="Times New Roman" w:hint="eastAsia"/>
          <w:sz w:val="24"/>
          <w:szCs w:val="24"/>
          <w:lang w:eastAsia="zh-TW"/>
        </w:rPr>
        <w:t>網站上</w:t>
      </w:r>
      <w:r w:rsidRPr="00A77F6F">
        <w:rPr>
          <w:rFonts w:cs="Times New Roman" w:hint="eastAsia"/>
          <w:sz w:val="24"/>
          <w:szCs w:val="24"/>
          <w:lang w:eastAsia="zh-TW"/>
        </w:rPr>
        <w:t>公佈</w:t>
      </w:r>
      <w:r w:rsidRPr="005A0450">
        <w:rPr>
          <w:rFonts w:cs="Times New Roman"/>
          <w:sz w:val="24"/>
          <w:szCs w:val="24"/>
          <w:lang w:eastAsia="zh-TW"/>
        </w:rPr>
        <w:t>。</w:t>
      </w:r>
    </w:p>
    <w:p w:rsidR="001B3BE8" w:rsidRPr="00A77F6F" w:rsidRDefault="00A77F6F">
      <w:pPr>
        <w:rPr>
          <w:rFonts w:cs="Times New Roman"/>
          <w:b/>
          <w:sz w:val="24"/>
          <w:szCs w:val="24"/>
          <w:lang w:eastAsia="zh-TW"/>
        </w:rPr>
      </w:pPr>
      <w:r w:rsidRPr="00A77F6F">
        <w:rPr>
          <w:rFonts w:cs="Times New Roman" w:hint="eastAsia"/>
          <w:b/>
          <w:sz w:val="24"/>
          <w:szCs w:val="24"/>
          <w:lang w:eastAsia="zh-TW"/>
        </w:rPr>
        <w:t>學生分配受哪些教委會政策的管理</w:t>
      </w:r>
      <w:r w:rsidRPr="00A77F6F">
        <w:rPr>
          <w:rFonts w:cs="Times New Roman" w:hint="eastAsia"/>
          <w:b/>
          <w:sz w:val="24"/>
          <w:szCs w:val="24"/>
          <w:lang w:eastAsia="zh-TW"/>
        </w:rPr>
        <w:t>?</w:t>
      </w:r>
    </w:p>
    <w:p w:rsidR="00A77F6F" w:rsidRPr="008B01F4" w:rsidRDefault="00A77F6F" w:rsidP="00A77F6F">
      <w:pPr>
        <w:rPr>
          <w:rFonts w:ascii="Times New Roman" w:eastAsiaTheme="minorEastAsia" w:hAnsi="Times New Roman" w:cs="Times New Roman"/>
          <w:sz w:val="24"/>
          <w:szCs w:val="24"/>
          <w:lang w:eastAsia="zh-TW"/>
        </w:rPr>
      </w:pPr>
      <w:r>
        <w:rPr>
          <w:rFonts w:ascii="Times New Roman" w:hAnsi="Times New Roman" w:cs="Times New Roman" w:hint="eastAsia"/>
          <w:sz w:val="24"/>
          <w:szCs w:val="24"/>
          <w:lang w:eastAsia="zh-TW"/>
        </w:rPr>
        <w:t>學生分配受</w:t>
      </w:r>
      <w:hyperlink r:id="rId5" w:history="1">
        <w:r w:rsidRPr="008B01F4">
          <w:rPr>
            <w:rStyle w:val="Hyperlink"/>
            <w:rFonts w:ascii="Times New Roman" w:hAnsi="Times New Roman" w:cs="Times New Roman" w:hint="eastAsia"/>
            <w:sz w:val="24"/>
            <w:szCs w:val="24"/>
            <w:lang w:eastAsia="zh-TW"/>
          </w:rPr>
          <w:t>政策</w:t>
        </w:r>
        <w:r w:rsidRPr="008B01F4">
          <w:rPr>
            <w:rStyle w:val="Hyperlink"/>
            <w:rFonts w:ascii="Times New Roman" w:hAnsi="Times New Roman" w:cs="Times New Roman"/>
            <w:sz w:val="24"/>
            <w:szCs w:val="24"/>
            <w:lang w:eastAsia="zh-TW"/>
          </w:rPr>
          <w:t>FAA</w:t>
        </w:r>
      </w:hyperlink>
      <w:r w:rsidRPr="008B01F4">
        <w:rPr>
          <w:rFonts w:ascii="Times New Roman" w:hAnsi="Times New Roman" w:cs="Times New Roman"/>
          <w:sz w:val="24"/>
          <w:szCs w:val="24"/>
          <w:lang w:eastAsia="zh-TW"/>
        </w:rPr>
        <w:t>,</w:t>
      </w:r>
      <w:r w:rsidRPr="008B01F4">
        <w:rPr>
          <w:rFonts w:ascii="Times New Roman" w:hAnsi="Times New Roman" w:cs="Times New Roman" w:hint="eastAsia"/>
          <w:sz w:val="24"/>
          <w:szCs w:val="24"/>
          <w:lang w:eastAsia="zh-TW"/>
        </w:rPr>
        <w:t xml:space="preserve"> </w:t>
      </w:r>
      <w:r w:rsidRPr="00A77F6F">
        <w:rPr>
          <w:rFonts w:ascii="Times New Roman" w:hAnsi="Times New Roman" w:cs="Times New Roman" w:hint="eastAsia"/>
          <w:i/>
          <w:sz w:val="24"/>
          <w:szCs w:val="24"/>
          <w:lang w:eastAsia="zh-TW"/>
        </w:rPr>
        <w:t>教育設施的規劃</w:t>
      </w:r>
      <w:r w:rsidRPr="008B01F4">
        <w:rPr>
          <w:rFonts w:ascii="Times New Roman" w:hAnsi="Times New Roman" w:cs="Times New Roman" w:hint="eastAsia"/>
          <w:sz w:val="24"/>
          <w:szCs w:val="24"/>
          <w:lang w:eastAsia="zh-TW"/>
        </w:rPr>
        <w:t>和</w:t>
      </w:r>
      <w:hyperlink r:id="rId6" w:history="1">
        <w:r w:rsidRPr="008B01F4">
          <w:rPr>
            <w:rStyle w:val="Hyperlink"/>
            <w:rFonts w:ascii="Times New Roman" w:hAnsi="Times New Roman" w:cs="Times New Roman" w:hint="eastAsia"/>
            <w:sz w:val="24"/>
            <w:szCs w:val="24"/>
            <w:lang w:eastAsia="zh-TW"/>
          </w:rPr>
          <w:t>政策</w:t>
        </w:r>
        <w:r w:rsidRPr="008B01F4">
          <w:rPr>
            <w:rStyle w:val="Hyperlink"/>
            <w:rFonts w:ascii="Times New Roman" w:hAnsi="Times New Roman" w:cs="Times New Roman"/>
            <w:sz w:val="24"/>
            <w:szCs w:val="24"/>
            <w:lang w:eastAsia="zh-TW"/>
          </w:rPr>
          <w:t xml:space="preserve"> </w:t>
        </w:r>
        <w:proofErr w:type="spellStart"/>
        <w:r w:rsidRPr="008B01F4">
          <w:rPr>
            <w:rStyle w:val="Hyperlink"/>
            <w:rFonts w:ascii="Times New Roman" w:hAnsi="Times New Roman" w:cs="Times New Roman"/>
            <w:sz w:val="24"/>
            <w:szCs w:val="24"/>
            <w:lang w:eastAsia="zh-TW"/>
          </w:rPr>
          <w:t>JEE</w:t>
        </w:r>
        <w:proofErr w:type="spellEnd"/>
      </w:hyperlink>
      <w:r w:rsidRPr="008B01F4">
        <w:rPr>
          <w:rFonts w:ascii="Times New Roman" w:hAnsi="Times New Roman" w:cs="Times New Roman"/>
          <w:sz w:val="24"/>
          <w:szCs w:val="24"/>
          <w:lang w:eastAsia="zh-TW"/>
        </w:rPr>
        <w:t>,</w:t>
      </w:r>
      <w:r w:rsidRPr="008B01F4">
        <w:rPr>
          <w:rFonts w:ascii="Times New Roman" w:hAnsi="Times New Roman" w:cs="Times New Roman" w:hint="eastAsia"/>
          <w:sz w:val="24"/>
          <w:szCs w:val="24"/>
          <w:lang w:eastAsia="zh-TW"/>
        </w:rPr>
        <w:t xml:space="preserve"> </w:t>
      </w:r>
      <w:r w:rsidRPr="00A77F6F">
        <w:rPr>
          <w:rFonts w:ascii="Times New Roman" w:hAnsi="Times New Roman" w:cs="Times New Roman" w:hint="eastAsia"/>
          <w:i/>
          <w:sz w:val="24"/>
          <w:szCs w:val="24"/>
          <w:lang w:eastAsia="zh-TW"/>
        </w:rPr>
        <w:t>學生轉學</w:t>
      </w:r>
      <w:r w:rsidRPr="008B01F4">
        <w:rPr>
          <w:rFonts w:ascii="Times New Roman" w:hAnsi="Times New Roman" w:cs="Times New Roman" w:hint="eastAsia"/>
          <w:sz w:val="24"/>
          <w:szCs w:val="24"/>
          <w:lang w:eastAsia="zh-TW"/>
        </w:rPr>
        <w:t>的管理</w:t>
      </w:r>
      <w:r w:rsidRPr="008B01F4">
        <w:rPr>
          <w:rFonts w:ascii="Times New Roman" w:eastAsiaTheme="minorEastAsia" w:hAnsi="Times New Roman" w:cs="Times New Roman" w:hint="eastAsia"/>
          <w:sz w:val="24"/>
          <w:szCs w:val="24"/>
          <w:lang w:eastAsia="zh-TW"/>
        </w:rPr>
        <w:t>。</w:t>
      </w:r>
    </w:p>
    <w:p w:rsidR="00A77F6F" w:rsidRPr="001B3BE8" w:rsidRDefault="00A77F6F">
      <w:pPr>
        <w:rPr>
          <w:rFonts w:ascii="Times New Roman" w:hAnsi="Times New Roman" w:cs="Times New Roman"/>
          <w:sz w:val="24"/>
          <w:szCs w:val="24"/>
          <w:lang w:eastAsia="zh-TW"/>
        </w:rPr>
      </w:pPr>
    </w:p>
    <w:sectPr w:rsidR="00A77F6F" w:rsidRPr="001B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E8"/>
    <w:rsid w:val="001B3BE8"/>
    <w:rsid w:val="004C5EEB"/>
    <w:rsid w:val="00531B40"/>
    <w:rsid w:val="005412B3"/>
    <w:rsid w:val="005A0450"/>
    <w:rsid w:val="00A7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F7469-E2A0-4876-B7D6-237CFBF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student-transfers.aspx" TargetMode="External"/><Relationship Id="rId5" Type="http://schemas.openxmlformats.org/officeDocument/2006/relationships/hyperlink" Target="https://www.montgomeryschoolsmd.org/departments/policy/pdf/faa.pdf" TargetMode="External"/><Relationship Id="rId4" Type="http://schemas.openxmlformats.org/officeDocument/2006/relationships/hyperlink" Target="https://www.montgomeryschoolsmd.org/departments/planning/cipmas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Meredith</dc:creator>
  <cp:keywords/>
  <dc:description/>
  <cp:lastModifiedBy>Liu, Fang</cp:lastModifiedBy>
  <cp:revision>2</cp:revision>
  <dcterms:created xsi:type="dcterms:W3CDTF">2019-01-11T21:13:00Z</dcterms:created>
  <dcterms:modified xsi:type="dcterms:W3CDTF">2019-01-11T21:13:00Z</dcterms:modified>
</cp:coreProperties>
</file>