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1E" w:rsidRPr="00B33168" w:rsidRDefault="0027761E" w:rsidP="0027761E">
      <w:pPr>
        <w:pStyle w:val="PlainText"/>
        <w:jc w:val="center"/>
        <w:rPr>
          <w:rFonts w:ascii="Times New Roman" w:hAnsi="Times New Roman" w:cs="Times New Roman"/>
          <w:b/>
          <w:sz w:val="24"/>
          <w:szCs w:val="24"/>
        </w:rPr>
      </w:pPr>
      <w:r w:rsidRPr="00B33168">
        <w:rPr>
          <w:rFonts w:ascii="Times New Roman" w:hAnsi="Times New Roman" w:cs="Times New Roman"/>
          <w:b/>
          <w:sz w:val="24"/>
          <w:szCs w:val="24"/>
        </w:rPr>
        <w:t>Child Abuse and Neglect:</w:t>
      </w:r>
    </w:p>
    <w:p w:rsidR="0027761E" w:rsidRPr="00B33168" w:rsidRDefault="0027761E" w:rsidP="0027761E">
      <w:pPr>
        <w:pStyle w:val="PlainText"/>
        <w:jc w:val="center"/>
        <w:rPr>
          <w:rFonts w:ascii="Times New Roman" w:hAnsi="Times New Roman" w:cs="Times New Roman"/>
          <w:b/>
          <w:sz w:val="24"/>
          <w:szCs w:val="24"/>
        </w:rPr>
      </w:pPr>
      <w:r w:rsidRPr="00B33168">
        <w:rPr>
          <w:rFonts w:ascii="Times New Roman" w:hAnsi="Times New Roman" w:cs="Times New Roman"/>
          <w:b/>
          <w:sz w:val="24"/>
          <w:szCs w:val="24"/>
        </w:rPr>
        <w:t>Recommendations for a Redesigned Systemic Plan</w:t>
      </w:r>
    </w:p>
    <w:p w:rsidR="0027761E" w:rsidRDefault="0027761E" w:rsidP="0027761E">
      <w:pPr>
        <w:pStyle w:val="PlainText"/>
        <w:rPr>
          <w:rFonts w:ascii="Times New Roman" w:hAnsi="Times New Roman" w:cs="Times New Roman"/>
          <w:sz w:val="24"/>
          <w:szCs w:val="24"/>
        </w:rPr>
      </w:pPr>
    </w:p>
    <w:p w:rsidR="0027761E" w:rsidRPr="001F1F69" w:rsidRDefault="0027761E" w:rsidP="0027761E">
      <w:pPr>
        <w:pStyle w:val="PlainText"/>
        <w:rPr>
          <w:rFonts w:ascii="Times New Roman" w:hAnsi="Times New Roman" w:cs="Times New Roman"/>
          <w:sz w:val="24"/>
          <w:szCs w:val="24"/>
        </w:rPr>
      </w:pPr>
    </w:p>
    <w:p w:rsidR="0027761E" w:rsidRPr="001F1F69" w:rsidRDefault="0027761E" w:rsidP="0027761E">
      <w:pPr>
        <w:rPr>
          <w:rFonts w:ascii="Times New Roman" w:hAnsi="Times New Roman" w:cs="Times New Roman"/>
          <w:sz w:val="24"/>
          <w:szCs w:val="24"/>
          <w:u w:val="single"/>
        </w:rPr>
      </w:pPr>
      <w:r>
        <w:rPr>
          <w:rFonts w:ascii="Times New Roman" w:hAnsi="Times New Roman" w:cs="Times New Roman"/>
          <w:sz w:val="24"/>
          <w:szCs w:val="24"/>
          <w:u w:val="single"/>
        </w:rPr>
        <w:t>Strategic Priority Areas</w:t>
      </w:r>
    </w:p>
    <w:p w:rsidR="0027761E" w:rsidRDefault="0027761E" w:rsidP="0027761E">
      <w:pPr>
        <w:pStyle w:val="PlainText"/>
        <w:rPr>
          <w:rFonts w:ascii="Times New Roman" w:hAnsi="Times New Roman" w:cs="Times New Roman"/>
          <w:b/>
          <w:sz w:val="24"/>
          <w:szCs w:val="24"/>
        </w:rPr>
      </w:pPr>
      <w:r w:rsidRPr="00B56BA4">
        <w:rPr>
          <w:rFonts w:ascii="Times New Roman" w:hAnsi="Times New Roman" w:cs="Times New Roman"/>
          <w:b/>
          <w:sz w:val="24"/>
        </w:rPr>
        <w:t xml:space="preserve">Strategic Priority Area 1: </w:t>
      </w:r>
      <w:r w:rsidRPr="00B56BA4">
        <w:rPr>
          <w:rFonts w:ascii="Times New Roman" w:hAnsi="Times New Roman" w:cs="Times New Roman"/>
          <w:b/>
          <w:sz w:val="24"/>
          <w:szCs w:val="24"/>
        </w:rPr>
        <w:t xml:space="preserve">Revise the </w:t>
      </w:r>
      <w:r w:rsidR="009C6261">
        <w:rPr>
          <w:rFonts w:ascii="Times New Roman" w:hAnsi="Times New Roman" w:cs="Times New Roman"/>
          <w:b/>
          <w:sz w:val="24"/>
          <w:szCs w:val="24"/>
        </w:rPr>
        <w:t>Board of Education’s</w:t>
      </w:r>
      <w:r w:rsidR="009C6261" w:rsidRPr="00B56BA4">
        <w:rPr>
          <w:rFonts w:ascii="Times New Roman" w:hAnsi="Times New Roman" w:cs="Times New Roman"/>
          <w:b/>
          <w:sz w:val="24"/>
          <w:szCs w:val="24"/>
        </w:rPr>
        <w:t xml:space="preserve"> </w:t>
      </w:r>
      <w:r w:rsidRPr="00B56BA4">
        <w:rPr>
          <w:rFonts w:ascii="Times New Roman" w:hAnsi="Times New Roman" w:cs="Times New Roman"/>
          <w:b/>
          <w:sz w:val="24"/>
          <w:szCs w:val="24"/>
        </w:rPr>
        <w:t xml:space="preserve">policy and </w:t>
      </w:r>
      <w:r w:rsidR="009C6261">
        <w:rPr>
          <w:rFonts w:ascii="Times New Roman" w:hAnsi="Times New Roman" w:cs="Times New Roman"/>
          <w:b/>
          <w:sz w:val="24"/>
          <w:szCs w:val="24"/>
        </w:rPr>
        <w:t xml:space="preserve">MCPS’ </w:t>
      </w:r>
      <w:r w:rsidRPr="00B56BA4">
        <w:rPr>
          <w:rFonts w:ascii="Times New Roman" w:hAnsi="Times New Roman" w:cs="Times New Roman"/>
          <w:b/>
          <w:sz w:val="24"/>
          <w:szCs w:val="24"/>
        </w:rPr>
        <w:t>regulation</w:t>
      </w:r>
      <w:r w:rsidR="009C6261">
        <w:rPr>
          <w:rFonts w:ascii="Times New Roman" w:hAnsi="Times New Roman" w:cs="Times New Roman"/>
          <w:b/>
          <w:sz w:val="24"/>
          <w:szCs w:val="24"/>
        </w:rPr>
        <w:t xml:space="preserve"> on recognizing and reporting child abuse and neglect, and update them on a regular basis, </w:t>
      </w:r>
      <w:r w:rsidRPr="00B56BA4">
        <w:rPr>
          <w:rFonts w:ascii="Times New Roman" w:hAnsi="Times New Roman" w:cs="Times New Roman"/>
          <w:b/>
          <w:sz w:val="24"/>
          <w:szCs w:val="24"/>
        </w:rPr>
        <w:t xml:space="preserve">to reflect current practices in the area </w:t>
      </w:r>
      <w:r w:rsidR="009C6261">
        <w:rPr>
          <w:rFonts w:ascii="Times New Roman" w:hAnsi="Times New Roman" w:cs="Times New Roman"/>
          <w:b/>
          <w:sz w:val="24"/>
          <w:szCs w:val="24"/>
        </w:rPr>
        <w:t>and ensure efficient collaboration with County partner agencies</w:t>
      </w:r>
      <w:r w:rsidRPr="00B56BA4">
        <w:rPr>
          <w:rFonts w:ascii="Times New Roman" w:hAnsi="Times New Roman" w:cs="Times New Roman"/>
          <w:b/>
          <w:sz w:val="24"/>
          <w:szCs w:val="24"/>
        </w:rPr>
        <w:t>.</w:t>
      </w:r>
    </w:p>
    <w:p w:rsidR="009C6261" w:rsidRDefault="009C6261" w:rsidP="0027761E">
      <w:pPr>
        <w:pStyle w:val="PlainText"/>
        <w:rPr>
          <w:rFonts w:ascii="Times New Roman" w:hAnsi="Times New Roman" w:cs="Times New Roman"/>
          <w:sz w:val="24"/>
          <w:szCs w:val="24"/>
        </w:rPr>
      </w:pPr>
    </w:p>
    <w:p w:rsidR="0027761E" w:rsidRPr="00B56BA4" w:rsidRDefault="0027761E" w:rsidP="00812FA5">
      <w:pPr>
        <w:pStyle w:val="PlainText"/>
        <w:jc w:val="both"/>
        <w:rPr>
          <w:rFonts w:ascii="Times New Roman" w:hAnsi="Times New Roman" w:cs="Times New Roman"/>
          <w:b/>
          <w:sz w:val="24"/>
          <w:szCs w:val="24"/>
        </w:rPr>
      </w:pPr>
      <w:r w:rsidRPr="00F44EA0">
        <w:rPr>
          <w:rFonts w:ascii="Times New Roman" w:hAnsi="Times New Roman" w:cs="Times New Roman"/>
          <w:sz w:val="24"/>
          <w:szCs w:val="24"/>
        </w:rPr>
        <w:t xml:space="preserve">The </w:t>
      </w:r>
      <w:r w:rsidR="009C6261">
        <w:rPr>
          <w:rFonts w:ascii="Times New Roman" w:hAnsi="Times New Roman" w:cs="Times New Roman"/>
          <w:sz w:val="24"/>
          <w:szCs w:val="24"/>
        </w:rPr>
        <w:t>Board’s P</w:t>
      </w:r>
      <w:r w:rsidRPr="00F44EA0">
        <w:rPr>
          <w:rFonts w:ascii="Times New Roman" w:hAnsi="Times New Roman" w:cs="Times New Roman"/>
          <w:sz w:val="24"/>
          <w:szCs w:val="24"/>
        </w:rPr>
        <w:t>olicy</w:t>
      </w:r>
      <w:r w:rsidR="009C6261">
        <w:rPr>
          <w:rFonts w:ascii="Times New Roman" w:hAnsi="Times New Roman" w:cs="Times New Roman"/>
          <w:sz w:val="24"/>
          <w:szCs w:val="24"/>
        </w:rPr>
        <w:t xml:space="preserve"> JHC, </w:t>
      </w:r>
      <w:r w:rsidR="009C6261">
        <w:rPr>
          <w:rFonts w:ascii="Times New Roman" w:hAnsi="Times New Roman" w:cs="Times New Roman"/>
          <w:i/>
          <w:sz w:val="24"/>
          <w:szCs w:val="24"/>
        </w:rPr>
        <w:t>Child Abuse and Neglect</w:t>
      </w:r>
      <w:r w:rsidR="009C6261">
        <w:rPr>
          <w:rFonts w:ascii="Times New Roman" w:hAnsi="Times New Roman" w:cs="Times New Roman"/>
          <w:sz w:val="24"/>
          <w:szCs w:val="24"/>
        </w:rPr>
        <w:t xml:space="preserve"> (</w:t>
      </w:r>
      <w:r w:rsidR="009C6261" w:rsidRPr="009C6261">
        <w:rPr>
          <w:rFonts w:ascii="Times New Roman" w:hAnsi="Times New Roman" w:cs="Times New Roman"/>
          <w:sz w:val="24"/>
          <w:szCs w:val="24"/>
        </w:rPr>
        <w:t>http://www.montgomeryschoolsmd.org/uploadedFiles/departments/studentservices/mentalhealth/ChildAbuseandNeglectPolicy.pdf</w:t>
      </w:r>
      <w:r w:rsidR="009C6261">
        <w:rPr>
          <w:rFonts w:ascii="Times New Roman" w:hAnsi="Times New Roman" w:cs="Times New Roman"/>
          <w:sz w:val="24"/>
          <w:szCs w:val="24"/>
        </w:rPr>
        <w:t>),</w:t>
      </w:r>
      <w:r w:rsidR="009C6261">
        <w:rPr>
          <w:rFonts w:ascii="Times New Roman" w:hAnsi="Times New Roman" w:cs="Times New Roman"/>
          <w:i/>
          <w:sz w:val="24"/>
          <w:szCs w:val="24"/>
        </w:rPr>
        <w:t xml:space="preserve"> </w:t>
      </w:r>
      <w:r w:rsidRPr="00F44EA0">
        <w:rPr>
          <w:rFonts w:ascii="Times New Roman" w:hAnsi="Times New Roman" w:cs="Times New Roman"/>
          <w:sz w:val="24"/>
          <w:szCs w:val="24"/>
        </w:rPr>
        <w:t xml:space="preserve">and </w:t>
      </w:r>
      <w:r w:rsidR="009C6261">
        <w:rPr>
          <w:rFonts w:ascii="Times New Roman" w:hAnsi="Times New Roman" w:cs="Times New Roman"/>
          <w:sz w:val="24"/>
          <w:szCs w:val="24"/>
        </w:rPr>
        <w:t>MCPS’ R</w:t>
      </w:r>
      <w:r w:rsidRPr="00F44EA0">
        <w:rPr>
          <w:rFonts w:ascii="Times New Roman" w:hAnsi="Times New Roman" w:cs="Times New Roman"/>
          <w:sz w:val="24"/>
          <w:szCs w:val="24"/>
        </w:rPr>
        <w:t>egulation</w:t>
      </w:r>
      <w:r w:rsidR="009C6261">
        <w:rPr>
          <w:rFonts w:ascii="Times New Roman" w:hAnsi="Times New Roman" w:cs="Times New Roman"/>
          <w:sz w:val="24"/>
          <w:szCs w:val="24"/>
        </w:rPr>
        <w:t xml:space="preserve"> JHC-RA, </w:t>
      </w:r>
      <w:r w:rsidR="009C6261">
        <w:rPr>
          <w:rFonts w:ascii="Times New Roman" w:hAnsi="Times New Roman" w:cs="Times New Roman"/>
          <w:i/>
          <w:sz w:val="24"/>
          <w:szCs w:val="24"/>
        </w:rPr>
        <w:t xml:space="preserve">Child Abuse and Neglect </w:t>
      </w:r>
      <w:r w:rsidR="009C6261">
        <w:rPr>
          <w:rFonts w:ascii="Times New Roman" w:hAnsi="Times New Roman" w:cs="Times New Roman"/>
          <w:sz w:val="24"/>
          <w:szCs w:val="24"/>
        </w:rPr>
        <w:t>(</w:t>
      </w:r>
      <w:r w:rsidR="009C6261" w:rsidRPr="009C6261">
        <w:rPr>
          <w:rFonts w:ascii="Times New Roman" w:hAnsi="Times New Roman" w:cs="Times New Roman"/>
          <w:sz w:val="24"/>
          <w:szCs w:val="24"/>
        </w:rPr>
        <w:t>http://www.montgomeryschoolsmd.org/uploadedFiles/ChildAbuseandNeglectRegulations.pdf</w:t>
      </w:r>
      <w:r w:rsidR="009C6261">
        <w:rPr>
          <w:rFonts w:ascii="Times New Roman" w:hAnsi="Times New Roman" w:cs="Times New Roman"/>
          <w:sz w:val="24"/>
          <w:szCs w:val="24"/>
        </w:rPr>
        <w:t xml:space="preserve">), </w:t>
      </w:r>
      <w:r w:rsidRPr="00F44EA0">
        <w:rPr>
          <w:rFonts w:ascii="Times New Roman" w:hAnsi="Times New Roman" w:cs="Times New Roman"/>
          <w:sz w:val="24"/>
          <w:szCs w:val="24"/>
        </w:rPr>
        <w:t>need to drive school system procedures and protocols across a variety of domains.  The broad goal of the policy and regulation must be to ensure that MCPS remains current and consistent with best practices.  In doing so, both the policy and regulation must be</w:t>
      </w:r>
      <w:r>
        <w:rPr>
          <w:rFonts w:ascii="Times New Roman" w:hAnsi="Times New Roman" w:cs="Times New Roman"/>
          <w:sz w:val="24"/>
          <w:szCs w:val="24"/>
        </w:rPr>
        <w:t xml:space="preserve"> </w:t>
      </w:r>
      <w:r w:rsidR="009C6261">
        <w:rPr>
          <w:rFonts w:ascii="Times New Roman" w:hAnsi="Times New Roman" w:cs="Times New Roman"/>
          <w:sz w:val="24"/>
          <w:szCs w:val="24"/>
        </w:rPr>
        <w:t xml:space="preserve">revised and then </w:t>
      </w:r>
      <w:r>
        <w:rPr>
          <w:rFonts w:ascii="Times New Roman" w:hAnsi="Times New Roman" w:cs="Times New Roman"/>
          <w:sz w:val="24"/>
          <w:szCs w:val="24"/>
        </w:rPr>
        <w:t>reviewed and</w:t>
      </w:r>
      <w:r w:rsidRPr="00F44EA0">
        <w:rPr>
          <w:rFonts w:ascii="Times New Roman" w:hAnsi="Times New Roman" w:cs="Times New Roman"/>
          <w:sz w:val="24"/>
          <w:szCs w:val="24"/>
        </w:rPr>
        <w:t xml:space="preserve"> updated</w:t>
      </w:r>
      <w:r>
        <w:rPr>
          <w:rFonts w:ascii="Times New Roman" w:hAnsi="Times New Roman" w:cs="Times New Roman"/>
          <w:sz w:val="24"/>
          <w:szCs w:val="24"/>
        </w:rPr>
        <w:t xml:space="preserve"> </w:t>
      </w:r>
      <w:r w:rsidR="009C6261">
        <w:rPr>
          <w:rFonts w:ascii="Times New Roman" w:hAnsi="Times New Roman" w:cs="Times New Roman"/>
          <w:sz w:val="24"/>
          <w:szCs w:val="24"/>
        </w:rPr>
        <w:t>on a regular basis</w:t>
      </w:r>
      <w:r w:rsidR="009C6261" w:rsidRPr="00F44EA0">
        <w:rPr>
          <w:rFonts w:ascii="Times New Roman" w:hAnsi="Times New Roman" w:cs="Times New Roman"/>
          <w:sz w:val="24"/>
          <w:szCs w:val="24"/>
        </w:rPr>
        <w:t xml:space="preserve"> </w:t>
      </w:r>
      <w:r w:rsidRPr="00F44EA0">
        <w:rPr>
          <w:rFonts w:ascii="Times New Roman" w:hAnsi="Times New Roman" w:cs="Times New Roman"/>
          <w:sz w:val="24"/>
          <w:szCs w:val="24"/>
        </w:rPr>
        <w:t xml:space="preserve">to </w:t>
      </w:r>
      <w:r>
        <w:rPr>
          <w:rFonts w:ascii="Times New Roman" w:hAnsi="Times New Roman" w:cs="Times New Roman"/>
          <w:sz w:val="24"/>
          <w:szCs w:val="24"/>
        </w:rPr>
        <w:t xml:space="preserve">benchmark against best practices in other school districts and </w:t>
      </w:r>
      <w:r w:rsidRPr="00F44EA0">
        <w:rPr>
          <w:rFonts w:ascii="Times New Roman" w:hAnsi="Times New Roman" w:cs="Times New Roman"/>
          <w:sz w:val="24"/>
          <w:szCs w:val="24"/>
        </w:rPr>
        <w:t xml:space="preserve">codify the work of a new multidisciplinary team comprised of partner agencies, including MCPS, Child Welfare Services, </w:t>
      </w:r>
      <w:r w:rsidR="009C6261">
        <w:rPr>
          <w:rFonts w:ascii="Times New Roman" w:hAnsi="Times New Roman" w:cs="Times New Roman"/>
          <w:sz w:val="24"/>
          <w:szCs w:val="24"/>
        </w:rPr>
        <w:t>the Montgomery County Polic</w:t>
      </w:r>
      <w:r w:rsidR="00D81F97">
        <w:rPr>
          <w:rFonts w:ascii="Times New Roman" w:hAnsi="Times New Roman" w:cs="Times New Roman"/>
          <w:sz w:val="24"/>
          <w:szCs w:val="24"/>
        </w:rPr>
        <w:t>e</w:t>
      </w:r>
      <w:r w:rsidR="009C6261">
        <w:rPr>
          <w:rFonts w:ascii="Times New Roman" w:hAnsi="Times New Roman" w:cs="Times New Roman"/>
          <w:sz w:val="24"/>
          <w:szCs w:val="24"/>
        </w:rPr>
        <w:t xml:space="preserve"> Department (</w:t>
      </w:r>
      <w:r w:rsidRPr="00F44EA0">
        <w:rPr>
          <w:rFonts w:ascii="Times New Roman" w:hAnsi="Times New Roman" w:cs="Times New Roman"/>
          <w:sz w:val="24"/>
          <w:szCs w:val="24"/>
        </w:rPr>
        <w:t>MCPD</w:t>
      </w:r>
      <w:r w:rsidR="009C6261">
        <w:rPr>
          <w:rFonts w:ascii="Times New Roman" w:hAnsi="Times New Roman" w:cs="Times New Roman"/>
          <w:sz w:val="24"/>
          <w:szCs w:val="24"/>
        </w:rPr>
        <w:t>)</w:t>
      </w:r>
      <w:r w:rsidRPr="00F44EA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44EA0">
        <w:rPr>
          <w:rFonts w:ascii="Times New Roman" w:hAnsi="Times New Roman" w:cs="Times New Roman"/>
          <w:sz w:val="24"/>
          <w:szCs w:val="24"/>
        </w:rPr>
        <w:t>State</w:t>
      </w:r>
      <w:r>
        <w:rPr>
          <w:rFonts w:ascii="Times New Roman" w:hAnsi="Times New Roman" w:cs="Times New Roman"/>
          <w:sz w:val="24"/>
          <w:szCs w:val="24"/>
        </w:rPr>
        <w:t>’</w:t>
      </w:r>
      <w:r w:rsidRPr="00F44EA0">
        <w:rPr>
          <w:rFonts w:ascii="Times New Roman" w:hAnsi="Times New Roman" w:cs="Times New Roman"/>
          <w:sz w:val="24"/>
          <w:szCs w:val="24"/>
        </w:rPr>
        <w:t>s Attorney</w:t>
      </w:r>
      <w:r>
        <w:rPr>
          <w:rFonts w:ascii="Times New Roman" w:hAnsi="Times New Roman" w:cs="Times New Roman"/>
          <w:sz w:val="24"/>
          <w:szCs w:val="24"/>
        </w:rPr>
        <w:t xml:space="preserve"> Office</w:t>
      </w:r>
      <w:r w:rsidRPr="00F44EA0">
        <w:rPr>
          <w:rFonts w:ascii="Times New Roman" w:hAnsi="Times New Roman" w:cs="Times New Roman"/>
          <w:sz w:val="24"/>
          <w:szCs w:val="24"/>
        </w:rPr>
        <w:t xml:space="preserve">, and County Attorney Office. </w:t>
      </w:r>
    </w:p>
    <w:p w:rsidR="0027761E" w:rsidRPr="00A04A8B" w:rsidRDefault="0027761E" w:rsidP="0027761E">
      <w:pPr>
        <w:pStyle w:val="NoSpacing"/>
        <w:jc w:val="both"/>
        <w:rPr>
          <w:rFonts w:ascii="Times New Roman" w:hAnsi="Times New Roman" w:cs="Times New Roman"/>
          <w:sz w:val="24"/>
        </w:rPr>
      </w:pPr>
    </w:p>
    <w:p w:rsidR="0027761E" w:rsidRPr="001F1F69" w:rsidRDefault="0027761E" w:rsidP="0027761E">
      <w:pPr>
        <w:rPr>
          <w:rFonts w:ascii="Times New Roman" w:hAnsi="Times New Roman" w:cs="Times New Roman"/>
          <w:sz w:val="24"/>
          <w:szCs w:val="24"/>
        </w:rPr>
      </w:pPr>
      <w:r>
        <w:rPr>
          <w:rFonts w:ascii="Times New Roman" w:hAnsi="Times New Roman" w:cs="Times New Roman"/>
          <w:sz w:val="24"/>
          <w:szCs w:val="24"/>
        </w:rPr>
        <w:t>Recommendations</w:t>
      </w:r>
      <w:r w:rsidRPr="001F1F69">
        <w:rPr>
          <w:rFonts w:ascii="Times New Roman" w:hAnsi="Times New Roman" w:cs="Times New Roman"/>
          <w:sz w:val="24"/>
          <w:szCs w:val="24"/>
        </w:rPr>
        <w:t>:</w:t>
      </w:r>
    </w:p>
    <w:p w:rsidR="0027761E" w:rsidRPr="00D202CD" w:rsidRDefault="0027761E" w:rsidP="0027761E">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Continuously review and update guidelines for staff certification on recognizing and reporting child abuse</w:t>
      </w:r>
      <w:r w:rsidR="00D202CD">
        <w:rPr>
          <w:rFonts w:ascii="Times New Roman" w:hAnsi="Times New Roman" w:cs="Times New Roman"/>
          <w:sz w:val="24"/>
          <w:szCs w:val="24"/>
        </w:rPr>
        <w:t>.  The guidelines would</w:t>
      </w:r>
      <w:r w:rsidRPr="00D202CD">
        <w:rPr>
          <w:rFonts w:ascii="Times New Roman" w:hAnsi="Times New Roman" w:cs="Times New Roman"/>
          <w:sz w:val="24"/>
          <w:szCs w:val="24"/>
        </w:rPr>
        <w:t xml:space="preserve"> includ</w:t>
      </w:r>
      <w:r w:rsidR="00D202CD">
        <w:rPr>
          <w:rFonts w:ascii="Times New Roman" w:hAnsi="Times New Roman" w:cs="Times New Roman"/>
          <w:sz w:val="24"/>
          <w:szCs w:val="24"/>
        </w:rPr>
        <w:t>e</w:t>
      </w:r>
      <w:r w:rsidRPr="00D202CD">
        <w:rPr>
          <w:rFonts w:ascii="Times New Roman" w:hAnsi="Times New Roman" w:cs="Times New Roman"/>
          <w:sz w:val="24"/>
          <w:szCs w:val="24"/>
        </w:rPr>
        <w:t xml:space="preserve"> a mandatory assurance certificate and assessment that all employees will be required to complete at the start of each new school year</w:t>
      </w:r>
      <w:r w:rsidR="00D202CD">
        <w:rPr>
          <w:rFonts w:ascii="Times New Roman" w:hAnsi="Times New Roman" w:cs="Times New Roman"/>
          <w:sz w:val="24"/>
          <w:szCs w:val="24"/>
        </w:rPr>
        <w:t xml:space="preserve"> to confirm up-to-date knowledge and understanding of protocols for recognizing and reporting child abuse and neglect</w:t>
      </w:r>
      <w:r w:rsidRPr="00D202CD">
        <w:rPr>
          <w:rFonts w:ascii="Times New Roman" w:hAnsi="Times New Roman" w:cs="Times New Roman"/>
          <w:sz w:val="24"/>
          <w:szCs w:val="24"/>
        </w:rPr>
        <w:t>.</w:t>
      </w:r>
    </w:p>
    <w:p w:rsidR="0027761E" w:rsidRPr="00647956" w:rsidRDefault="0027761E" w:rsidP="0027761E">
      <w:pPr>
        <w:pStyle w:val="ListParagraph"/>
        <w:numPr>
          <w:ilvl w:val="1"/>
          <w:numId w:val="1"/>
        </w:numPr>
        <w:spacing w:line="240" w:lineRule="auto"/>
        <w:jc w:val="both"/>
        <w:rPr>
          <w:rFonts w:ascii="Times New Roman" w:hAnsi="Times New Roman" w:cs="Times New Roman"/>
          <w:sz w:val="24"/>
          <w:szCs w:val="24"/>
        </w:rPr>
      </w:pPr>
      <w:r w:rsidRPr="00812FA5">
        <w:rPr>
          <w:rFonts w:ascii="Times New Roman" w:hAnsi="Times New Roman" w:cs="Times New Roman"/>
          <w:b/>
          <w:sz w:val="24"/>
          <w:szCs w:val="24"/>
        </w:rPr>
        <w:t xml:space="preserve"> Codify new protocols for coordinating MCPS’ response to reports of child abuse or neglect, both internally and with County partner agencies, which reflect best practice</w:t>
      </w:r>
      <w:r w:rsidRPr="00647956">
        <w:rPr>
          <w:rFonts w:ascii="Times New Roman" w:hAnsi="Times New Roman" w:cs="Times New Roman"/>
          <w:sz w:val="24"/>
          <w:szCs w:val="24"/>
        </w:rPr>
        <w:t>.</w:t>
      </w:r>
      <w:r>
        <w:rPr>
          <w:rFonts w:ascii="Times New Roman" w:hAnsi="Times New Roman" w:cs="Times New Roman"/>
          <w:sz w:val="24"/>
          <w:szCs w:val="24"/>
        </w:rPr>
        <w:t xml:space="preserve">  The new protocols will </w:t>
      </w:r>
      <w:r w:rsidR="009C6261">
        <w:rPr>
          <w:rFonts w:ascii="Times New Roman" w:hAnsi="Times New Roman" w:cs="Times New Roman"/>
          <w:sz w:val="24"/>
          <w:szCs w:val="24"/>
        </w:rPr>
        <w:t>be incorporated into</w:t>
      </w:r>
      <w:r w:rsidR="009C6261" w:rsidRPr="00B56BA4">
        <w:rPr>
          <w:rFonts w:ascii="Times New Roman" w:hAnsi="Times New Roman" w:cs="Times New Roman"/>
          <w:sz w:val="24"/>
          <w:szCs w:val="24"/>
        </w:rPr>
        <w:t xml:space="preserve"> </w:t>
      </w:r>
      <w:r w:rsidRPr="00B56BA4">
        <w:rPr>
          <w:rFonts w:ascii="Times New Roman" w:hAnsi="Times New Roman" w:cs="Times New Roman"/>
          <w:sz w:val="24"/>
          <w:szCs w:val="24"/>
        </w:rPr>
        <w:t>a</w:t>
      </w:r>
      <w:r>
        <w:rPr>
          <w:rFonts w:ascii="Times New Roman" w:hAnsi="Times New Roman" w:cs="Times New Roman"/>
          <w:sz w:val="24"/>
          <w:szCs w:val="24"/>
        </w:rPr>
        <w:t xml:space="preserve">n updated memorandum of understanding with County partner agencies to </w:t>
      </w:r>
      <w:r w:rsidRPr="00FD7210">
        <w:rPr>
          <w:rFonts w:ascii="Times New Roman" w:hAnsi="Times New Roman" w:cs="Times New Roman"/>
          <w:sz w:val="24"/>
          <w:szCs w:val="24"/>
        </w:rPr>
        <w:t>establish a multidisciplinary team approach to investigations and communications.  The protocols will also clarify that i</w:t>
      </w:r>
      <w:r w:rsidRPr="00647956">
        <w:rPr>
          <w:rFonts w:ascii="Times New Roman" w:hAnsi="Times New Roman" w:cs="Times New Roman"/>
          <w:sz w:val="24"/>
          <w:szCs w:val="24"/>
        </w:rPr>
        <w:t>t is not the role of MCPS to investigate or determine the validity of suspected abuse or neglect, prior to making a report</w:t>
      </w:r>
      <w:r w:rsidR="009C6261">
        <w:rPr>
          <w:rFonts w:ascii="Times New Roman" w:hAnsi="Times New Roman" w:cs="Times New Roman"/>
          <w:sz w:val="24"/>
          <w:szCs w:val="24"/>
        </w:rPr>
        <w:t xml:space="preserve"> to Child Protective Services (CPS) or the MCPD</w:t>
      </w:r>
      <w:r w:rsidRPr="00647956">
        <w:rPr>
          <w:rFonts w:ascii="Times New Roman" w:hAnsi="Times New Roman" w:cs="Times New Roman"/>
          <w:sz w:val="24"/>
          <w:szCs w:val="24"/>
        </w:rPr>
        <w:t xml:space="preserve">.  Thus, MCPS employees shall not collect written statements </w:t>
      </w:r>
      <w:r w:rsidR="009C6261">
        <w:rPr>
          <w:rFonts w:ascii="Times New Roman" w:hAnsi="Times New Roman" w:cs="Times New Roman"/>
          <w:sz w:val="24"/>
          <w:szCs w:val="24"/>
        </w:rPr>
        <w:t xml:space="preserve">or interrogate alleged victims, witnesses or suspects, </w:t>
      </w:r>
      <w:r w:rsidRPr="00647956">
        <w:rPr>
          <w:rFonts w:ascii="Times New Roman" w:hAnsi="Times New Roman" w:cs="Times New Roman"/>
          <w:sz w:val="24"/>
          <w:szCs w:val="24"/>
        </w:rPr>
        <w:t>prior to making a report. </w:t>
      </w:r>
      <w:r>
        <w:rPr>
          <w:rFonts w:ascii="Times New Roman" w:hAnsi="Times New Roman" w:cs="Times New Roman"/>
          <w:sz w:val="24"/>
          <w:szCs w:val="24"/>
        </w:rPr>
        <w:t>And a</w:t>
      </w:r>
      <w:r w:rsidRPr="00FD7210">
        <w:rPr>
          <w:rFonts w:ascii="Times New Roman" w:hAnsi="Times New Roman" w:cs="Times New Roman"/>
          <w:sz w:val="24"/>
          <w:szCs w:val="24"/>
        </w:rPr>
        <w:t>fter alleged abuse or neglect is reported, MCPS will conduct internal investigation</w:t>
      </w:r>
      <w:r>
        <w:rPr>
          <w:rFonts w:ascii="Times New Roman" w:hAnsi="Times New Roman" w:cs="Times New Roman"/>
          <w:sz w:val="24"/>
          <w:szCs w:val="24"/>
        </w:rPr>
        <w:t>s</w:t>
      </w:r>
      <w:r w:rsidRPr="00FD7210">
        <w:rPr>
          <w:rFonts w:ascii="Times New Roman" w:hAnsi="Times New Roman" w:cs="Times New Roman"/>
          <w:sz w:val="24"/>
          <w:szCs w:val="24"/>
        </w:rPr>
        <w:t xml:space="preserve"> </w:t>
      </w:r>
      <w:r>
        <w:rPr>
          <w:rFonts w:ascii="Times New Roman" w:hAnsi="Times New Roman" w:cs="Times New Roman"/>
          <w:sz w:val="24"/>
          <w:szCs w:val="24"/>
        </w:rPr>
        <w:t>only after</w:t>
      </w:r>
      <w:r w:rsidRPr="00FD7210">
        <w:rPr>
          <w:rFonts w:ascii="Times New Roman" w:hAnsi="Times New Roman" w:cs="Times New Roman"/>
          <w:sz w:val="24"/>
          <w:szCs w:val="24"/>
        </w:rPr>
        <w:t xml:space="preserve"> consulting with County partner agencies to avoid interfering with those agencies’ pending investigations.</w:t>
      </w:r>
    </w:p>
    <w:p w:rsidR="0027761E" w:rsidRPr="00812FA5" w:rsidRDefault="0027761E" w:rsidP="00D202CD">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Establish school-based and system-wide child abuse liaisons</w:t>
      </w:r>
      <w:r w:rsidR="00D202CD">
        <w:rPr>
          <w:rFonts w:ascii="Times New Roman" w:hAnsi="Times New Roman" w:cs="Times New Roman"/>
          <w:b/>
          <w:sz w:val="24"/>
          <w:szCs w:val="24"/>
        </w:rPr>
        <w:t xml:space="preserve">.  </w:t>
      </w:r>
      <w:r w:rsidRPr="00812FA5">
        <w:rPr>
          <w:rFonts w:ascii="Times New Roman" w:hAnsi="Times New Roman" w:cs="Times New Roman"/>
          <w:b/>
          <w:sz w:val="24"/>
          <w:szCs w:val="24"/>
        </w:rPr>
        <w:t xml:space="preserve"> </w:t>
      </w:r>
      <w:r w:rsidR="00D202CD">
        <w:rPr>
          <w:rFonts w:ascii="Times New Roman" w:hAnsi="Times New Roman" w:cs="Times New Roman"/>
          <w:sz w:val="24"/>
          <w:szCs w:val="24"/>
        </w:rPr>
        <w:t>These liaisons</w:t>
      </w:r>
      <w:r w:rsidR="00D202CD" w:rsidRPr="00D202CD">
        <w:rPr>
          <w:rFonts w:ascii="Times New Roman" w:hAnsi="Times New Roman" w:cs="Times New Roman"/>
          <w:sz w:val="24"/>
          <w:szCs w:val="24"/>
        </w:rPr>
        <w:t xml:space="preserve"> </w:t>
      </w:r>
      <w:r w:rsidRPr="00D202CD">
        <w:rPr>
          <w:rFonts w:ascii="Times New Roman" w:hAnsi="Times New Roman" w:cs="Times New Roman"/>
          <w:sz w:val="24"/>
          <w:szCs w:val="24"/>
        </w:rPr>
        <w:t>will receive additional training to develop institutional subject matter expertise</w:t>
      </w:r>
      <w:r w:rsidR="009C6261" w:rsidRPr="00D202CD">
        <w:rPr>
          <w:rFonts w:ascii="Times New Roman" w:hAnsi="Times New Roman" w:cs="Times New Roman"/>
          <w:sz w:val="24"/>
          <w:szCs w:val="24"/>
        </w:rPr>
        <w:t xml:space="preserve"> and help coordinate </w:t>
      </w:r>
      <w:r w:rsidR="00D202CD">
        <w:rPr>
          <w:rFonts w:ascii="Times New Roman" w:hAnsi="Times New Roman" w:cs="Times New Roman"/>
          <w:sz w:val="24"/>
          <w:szCs w:val="24"/>
        </w:rPr>
        <w:t>a</w:t>
      </w:r>
      <w:r w:rsidR="006825E4" w:rsidRPr="00D202CD">
        <w:rPr>
          <w:rFonts w:ascii="Times New Roman" w:hAnsi="Times New Roman" w:cs="Times New Roman"/>
          <w:sz w:val="24"/>
          <w:szCs w:val="24"/>
        </w:rPr>
        <w:t xml:space="preserve"> team-based approach among MCPS offices and departments to support schools in </w:t>
      </w:r>
      <w:r w:rsidR="00D202CD">
        <w:rPr>
          <w:rFonts w:ascii="Times New Roman" w:hAnsi="Times New Roman" w:cs="Times New Roman"/>
          <w:sz w:val="24"/>
          <w:szCs w:val="24"/>
        </w:rPr>
        <w:t>responding to abuse and neglect, in partnership with other County agencies.</w:t>
      </w:r>
    </w:p>
    <w:p w:rsidR="0027761E" w:rsidRPr="00B56BA4" w:rsidRDefault="0027761E" w:rsidP="0027761E">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12FA5">
        <w:rPr>
          <w:rFonts w:ascii="Times New Roman" w:hAnsi="Times New Roman" w:cs="Times New Roman"/>
          <w:b/>
          <w:sz w:val="24"/>
          <w:szCs w:val="24"/>
        </w:rPr>
        <w:t xml:space="preserve">Redesign the reporting process to </w:t>
      </w:r>
      <w:r w:rsidR="009C6261" w:rsidRPr="00812FA5">
        <w:rPr>
          <w:rFonts w:ascii="Times New Roman" w:hAnsi="Times New Roman" w:cs="Times New Roman"/>
          <w:b/>
          <w:sz w:val="24"/>
          <w:szCs w:val="24"/>
        </w:rPr>
        <w:t xml:space="preserve">inform </w:t>
      </w:r>
      <w:r w:rsidRPr="00812FA5">
        <w:rPr>
          <w:rFonts w:ascii="Times New Roman" w:hAnsi="Times New Roman" w:cs="Times New Roman"/>
          <w:b/>
          <w:sz w:val="24"/>
          <w:szCs w:val="24"/>
        </w:rPr>
        <w:t xml:space="preserve">the Board of Education </w:t>
      </w:r>
      <w:r w:rsidR="009C6261" w:rsidRPr="00812FA5">
        <w:rPr>
          <w:rFonts w:ascii="Times New Roman" w:hAnsi="Times New Roman" w:cs="Times New Roman"/>
          <w:b/>
          <w:sz w:val="24"/>
          <w:szCs w:val="24"/>
        </w:rPr>
        <w:t>regarding</w:t>
      </w:r>
      <w:r w:rsidRPr="00812FA5">
        <w:rPr>
          <w:rFonts w:ascii="Times New Roman" w:hAnsi="Times New Roman" w:cs="Times New Roman"/>
          <w:b/>
          <w:sz w:val="24"/>
          <w:szCs w:val="24"/>
        </w:rPr>
        <w:t xml:space="preserve"> cases of suspected child abuse and neglect</w:t>
      </w:r>
      <w:r w:rsidRPr="00B56BA4">
        <w:rPr>
          <w:rFonts w:ascii="Times New Roman" w:hAnsi="Times New Roman" w:cs="Times New Roman"/>
          <w:sz w:val="24"/>
          <w:szCs w:val="24"/>
        </w:rPr>
        <w:t xml:space="preserve">. </w:t>
      </w:r>
    </w:p>
    <w:p w:rsidR="0027761E" w:rsidRPr="00847633" w:rsidRDefault="0027761E" w:rsidP="0027761E">
      <w:pPr>
        <w:pStyle w:val="PlainText"/>
        <w:rPr>
          <w:rFonts w:ascii="Times New Roman" w:hAnsi="Times New Roman" w:cs="Times New Roman"/>
          <w:b/>
          <w:sz w:val="24"/>
          <w:szCs w:val="24"/>
        </w:rPr>
      </w:pPr>
      <w:r w:rsidRPr="00847633">
        <w:rPr>
          <w:rFonts w:ascii="Times New Roman" w:hAnsi="Times New Roman" w:cs="Times New Roman"/>
          <w:b/>
          <w:sz w:val="24"/>
        </w:rPr>
        <w:t xml:space="preserve">Strategic Priority Area 2: </w:t>
      </w:r>
      <w:r w:rsidRPr="00847633">
        <w:rPr>
          <w:rFonts w:ascii="Times New Roman" w:hAnsi="Times New Roman" w:cs="Times New Roman"/>
          <w:b/>
          <w:sz w:val="24"/>
          <w:szCs w:val="24"/>
        </w:rPr>
        <w:t>Enhance human resource management systems and processes to ensure robust screening of new and existing employees, volunteers, and outside contractors.</w:t>
      </w:r>
    </w:p>
    <w:p w:rsidR="0027761E" w:rsidRPr="00A04A8B" w:rsidRDefault="0027761E" w:rsidP="0027761E">
      <w:pPr>
        <w:pStyle w:val="NoSpacing"/>
        <w:jc w:val="both"/>
        <w:rPr>
          <w:rFonts w:ascii="Times New Roman" w:hAnsi="Times New Roman" w:cs="Times New Roman"/>
          <w:b/>
          <w:sz w:val="24"/>
        </w:rPr>
      </w:pPr>
    </w:p>
    <w:p w:rsidR="0027761E" w:rsidRPr="00F44EA0" w:rsidRDefault="0027761E" w:rsidP="00812FA5">
      <w:pPr>
        <w:pStyle w:val="PlainText"/>
        <w:jc w:val="both"/>
        <w:rPr>
          <w:rFonts w:ascii="Times New Roman" w:hAnsi="Times New Roman" w:cs="Times New Roman"/>
          <w:sz w:val="24"/>
          <w:szCs w:val="24"/>
        </w:rPr>
      </w:pPr>
      <w:r w:rsidRPr="00F44EA0">
        <w:rPr>
          <w:rFonts w:ascii="Times New Roman" w:hAnsi="Times New Roman" w:cs="Times New Roman"/>
          <w:sz w:val="24"/>
          <w:szCs w:val="24"/>
        </w:rPr>
        <w:t xml:space="preserve">MCPS must take steps to work towards even stronger screening processes for new and existing employees, as well as volunteers and contractors </w:t>
      </w:r>
      <w:r w:rsidR="00EA3116">
        <w:rPr>
          <w:rFonts w:ascii="Times New Roman" w:hAnsi="Times New Roman" w:cs="Times New Roman"/>
          <w:sz w:val="24"/>
          <w:szCs w:val="24"/>
        </w:rPr>
        <w:t>who may have access to students in circumstances where they are not under the direct supervision of MCPS staff</w:t>
      </w:r>
      <w:r w:rsidRPr="00F44EA0">
        <w:rPr>
          <w:rFonts w:ascii="Times New Roman" w:hAnsi="Times New Roman" w:cs="Times New Roman"/>
          <w:sz w:val="24"/>
          <w:szCs w:val="24"/>
        </w:rPr>
        <w:t xml:space="preserve">.  Currently, MCPS practices and procedures for background checks </w:t>
      </w:r>
      <w:r w:rsidR="00B06F0A">
        <w:rPr>
          <w:rFonts w:ascii="Times New Roman" w:hAnsi="Times New Roman" w:cs="Times New Roman"/>
          <w:sz w:val="24"/>
          <w:szCs w:val="24"/>
        </w:rPr>
        <w:t xml:space="preserve">and monitoring employees </w:t>
      </w:r>
      <w:r w:rsidRPr="00F44EA0">
        <w:rPr>
          <w:rFonts w:ascii="Times New Roman" w:hAnsi="Times New Roman" w:cs="Times New Roman"/>
          <w:sz w:val="24"/>
          <w:szCs w:val="24"/>
        </w:rPr>
        <w:t>are consistent with the state of the l</w:t>
      </w:r>
      <w:r w:rsidR="00B06F0A">
        <w:rPr>
          <w:rFonts w:ascii="Times New Roman" w:hAnsi="Times New Roman" w:cs="Times New Roman"/>
          <w:sz w:val="24"/>
          <w:szCs w:val="24"/>
        </w:rPr>
        <w:t xml:space="preserve">aw and ensure legal compliance.  </w:t>
      </w:r>
      <w:r w:rsidR="00EA3116">
        <w:rPr>
          <w:rFonts w:ascii="Times New Roman" w:hAnsi="Times New Roman" w:cs="Times New Roman"/>
          <w:sz w:val="24"/>
          <w:szCs w:val="24"/>
        </w:rPr>
        <w:t>For instance</w:t>
      </w:r>
      <w:r w:rsidR="00B06F0A">
        <w:rPr>
          <w:rFonts w:ascii="Times New Roman" w:hAnsi="Times New Roman" w:cs="Times New Roman"/>
          <w:sz w:val="24"/>
          <w:szCs w:val="24"/>
        </w:rPr>
        <w:t xml:space="preserve">, </w:t>
      </w:r>
      <w:r w:rsidR="00EA3116">
        <w:rPr>
          <w:rFonts w:ascii="Times New Roman" w:hAnsi="Times New Roman" w:cs="Times New Roman"/>
          <w:sz w:val="24"/>
          <w:szCs w:val="24"/>
        </w:rPr>
        <w:t xml:space="preserve">Section 6-113 of the Education Article of the </w:t>
      </w:r>
      <w:r w:rsidR="00B06F0A">
        <w:rPr>
          <w:rFonts w:ascii="Times New Roman" w:hAnsi="Times New Roman" w:cs="Times New Roman"/>
          <w:sz w:val="24"/>
          <w:szCs w:val="24"/>
        </w:rPr>
        <w:t xml:space="preserve">Maryland </w:t>
      </w:r>
      <w:r w:rsidR="00EA3116">
        <w:rPr>
          <w:rFonts w:ascii="Times New Roman" w:hAnsi="Times New Roman" w:cs="Times New Roman"/>
          <w:sz w:val="24"/>
          <w:szCs w:val="24"/>
        </w:rPr>
        <w:t>Code</w:t>
      </w:r>
      <w:r w:rsidR="00B06F0A">
        <w:rPr>
          <w:rFonts w:ascii="Times New Roman" w:hAnsi="Times New Roman" w:cs="Times New Roman"/>
          <w:sz w:val="24"/>
          <w:szCs w:val="24"/>
        </w:rPr>
        <w:t xml:space="preserve"> states that a county board </w:t>
      </w:r>
      <w:r w:rsidR="00EA3116">
        <w:rPr>
          <w:rFonts w:ascii="Times New Roman" w:hAnsi="Times New Roman" w:cs="Times New Roman"/>
          <w:sz w:val="24"/>
          <w:szCs w:val="24"/>
        </w:rPr>
        <w:t xml:space="preserve">of education </w:t>
      </w:r>
      <w:r w:rsidR="00B06F0A">
        <w:rPr>
          <w:rFonts w:ascii="Times New Roman" w:hAnsi="Times New Roman" w:cs="Times New Roman"/>
          <w:sz w:val="24"/>
          <w:szCs w:val="24"/>
        </w:rPr>
        <w:t>may not knowingly hire or retain any individual who has been convicted of sexual abuse</w:t>
      </w:r>
      <w:r w:rsidR="00EA3116">
        <w:rPr>
          <w:rFonts w:ascii="Times New Roman" w:hAnsi="Times New Roman" w:cs="Times New Roman"/>
          <w:sz w:val="24"/>
          <w:szCs w:val="24"/>
        </w:rPr>
        <w:t xml:space="preserve"> of a child or minor or certain crimes of violence</w:t>
      </w:r>
      <w:r w:rsidR="00B06F0A">
        <w:rPr>
          <w:rFonts w:ascii="Times New Roman" w:hAnsi="Times New Roman" w:cs="Times New Roman"/>
          <w:sz w:val="24"/>
          <w:szCs w:val="24"/>
        </w:rPr>
        <w:t xml:space="preserve">.  </w:t>
      </w:r>
      <w:r w:rsidR="00EA3116">
        <w:rPr>
          <w:rFonts w:ascii="Times New Roman" w:hAnsi="Times New Roman" w:cs="Times New Roman"/>
          <w:sz w:val="24"/>
          <w:szCs w:val="24"/>
        </w:rPr>
        <w:t xml:space="preserve">And Section 11-722 of the Criminal Procedure Article of the Maryland Code states that a person who enters into a contract with a county board of education may not knowingly employ a registered sex offender to work at a school.  Going beyond </w:t>
      </w:r>
      <w:r w:rsidR="00B06F0A">
        <w:rPr>
          <w:rFonts w:ascii="Times New Roman" w:hAnsi="Times New Roman" w:cs="Times New Roman"/>
          <w:sz w:val="24"/>
          <w:szCs w:val="24"/>
        </w:rPr>
        <w:t>compliance</w:t>
      </w:r>
      <w:r w:rsidR="00EA3116">
        <w:rPr>
          <w:rFonts w:ascii="Times New Roman" w:hAnsi="Times New Roman" w:cs="Times New Roman"/>
          <w:sz w:val="24"/>
          <w:szCs w:val="24"/>
        </w:rPr>
        <w:t xml:space="preserve"> with these legal obligations</w:t>
      </w:r>
      <w:r w:rsidR="00B06F0A">
        <w:rPr>
          <w:rFonts w:ascii="Times New Roman" w:hAnsi="Times New Roman" w:cs="Times New Roman"/>
          <w:sz w:val="24"/>
          <w:szCs w:val="24"/>
        </w:rPr>
        <w:t>,</w:t>
      </w:r>
      <w:r w:rsidRPr="00F44EA0">
        <w:rPr>
          <w:rFonts w:ascii="Times New Roman" w:hAnsi="Times New Roman" w:cs="Times New Roman"/>
          <w:sz w:val="24"/>
          <w:szCs w:val="24"/>
        </w:rPr>
        <w:t xml:space="preserve"> we believe MCPS should seek to implement practices that include more robust </w:t>
      </w:r>
      <w:r>
        <w:rPr>
          <w:rFonts w:ascii="Times New Roman" w:hAnsi="Times New Roman" w:cs="Times New Roman"/>
          <w:sz w:val="24"/>
          <w:szCs w:val="24"/>
        </w:rPr>
        <w:t xml:space="preserve">and ongoing </w:t>
      </w:r>
      <w:r w:rsidRPr="00F44EA0">
        <w:rPr>
          <w:rFonts w:ascii="Times New Roman" w:hAnsi="Times New Roman" w:cs="Times New Roman"/>
          <w:sz w:val="24"/>
          <w:szCs w:val="24"/>
        </w:rPr>
        <w:t>screening and monitoring of adults serving our youth.</w:t>
      </w:r>
    </w:p>
    <w:p w:rsidR="0027761E" w:rsidRDefault="0027761E" w:rsidP="0027761E">
      <w:pPr>
        <w:pStyle w:val="NoSpacing"/>
        <w:jc w:val="both"/>
        <w:rPr>
          <w:rFonts w:ascii="Times New Roman" w:hAnsi="Times New Roman" w:cs="Times New Roman"/>
          <w:sz w:val="24"/>
        </w:rPr>
      </w:pPr>
    </w:p>
    <w:p w:rsidR="0027761E" w:rsidRPr="00F81AE4" w:rsidRDefault="0027761E" w:rsidP="0027761E">
      <w:pPr>
        <w:pStyle w:val="NoSpacing"/>
        <w:jc w:val="both"/>
        <w:rPr>
          <w:rFonts w:ascii="Times New Roman" w:hAnsi="Times New Roman" w:cs="Times New Roman"/>
          <w:sz w:val="24"/>
          <w:szCs w:val="24"/>
        </w:rPr>
      </w:pPr>
      <w:r w:rsidRPr="00F81AE4">
        <w:rPr>
          <w:rFonts w:ascii="Times New Roman" w:hAnsi="Times New Roman" w:cs="Times New Roman"/>
          <w:sz w:val="24"/>
        </w:rPr>
        <w:t>Recommendations</w:t>
      </w:r>
      <w:r w:rsidRPr="00F81AE4">
        <w:rPr>
          <w:rFonts w:ascii="Times New Roman" w:hAnsi="Times New Roman" w:cs="Times New Roman"/>
          <w:sz w:val="24"/>
          <w:szCs w:val="24"/>
        </w:rPr>
        <w:t>:</w:t>
      </w:r>
    </w:p>
    <w:p w:rsidR="0027761E" w:rsidRPr="00F81AE4" w:rsidRDefault="0027761E" w:rsidP="0027761E">
      <w:pPr>
        <w:pStyle w:val="NoSpacing"/>
        <w:jc w:val="both"/>
        <w:rPr>
          <w:rFonts w:ascii="Times New Roman" w:hAnsi="Times New Roman" w:cs="Times New Roman"/>
          <w:sz w:val="24"/>
        </w:rPr>
      </w:pPr>
    </w:p>
    <w:p w:rsidR="0027761E" w:rsidRPr="00A471A9" w:rsidRDefault="0027761E" w:rsidP="0027761E">
      <w:pPr>
        <w:pStyle w:val="ListParagraph"/>
        <w:numPr>
          <w:ilvl w:val="1"/>
          <w:numId w:val="2"/>
        </w:numPr>
        <w:spacing w:line="240" w:lineRule="auto"/>
        <w:jc w:val="both"/>
        <w:rPr>
          <w:rFonts w:ascii="Times New Roman" w:hAnsi="Times New Roman" w:cs="Times New Roman"/>
          <w:sz w:val="24"/>
          <w:szCs w:val="24"/>
        </w:rPr>
      </w:pPr>
      <w:r w:rsidRPr="00F81AE4">
        <w:rPr>
          <w:rFonts w:ascii="Times New Roman" w:hAnsi="Times New Roman" w:cs="Times New Roman"/>
          <w:sz w:val="24"/>
          <w:szCs w:val="24"/>
        </w:rPr>
        <w:t xml:space="preserve"> </w:t>
      </w:r>
      <w:r w:rsidRPr="00812FA5">
        <w:rPr>
          <w:rFonts w:ascii="Times New Roman" w:hAnsi="Times New Roman" w:cs="Times New Roman"/>
          <w:b/>
          <w:sz w:val="24"/>
          <w:szCs w:val="24"/>
        </w:rPr>
        <w:t>Conduct CPS background checks for all new and existing employees</w:t>
      </w:r>
      <w:r w:rsidRPr="00A471A9">
        <w:rPr>
          <w:rFonts w:ascii="Times New Roman" w:hAnsi="Times New Roman" w:cs="Times New Roman"/>
          <w:sz w:val="24"/>
          <w:szCs w:val="24"/>
        </w:rPr>
        <w:t>.</w:t>
      </w:r>
      <w:r w:rsidRPr="00812FA5">
        <w:rPr>
          <w:rFonts w:ascii="Times New Roman" w:hAnsi="Times New Roman"/>
          <w:sz w:val="24"/>
          <w:szCs w:val="24"/>
        </w:rPr>
        <w:t xml:space="preserve">  </w:t>
      </w:r>
      <w:r w:rsidR="00D973EA">
        <w:rPr>
          <w:rFonts w:ascii="Times New Roman" w:hAnsi="Times New Roman"/>
          <w:sz w:val="24"/>
          <w:szCs w:val="24"/>
        </w:rPr>
        <w:t>Under Maryland law, prospective MCPS employees must undergo fingerprint and a criminal background check.  Beginning with the</w:t>
      </w:r>
      <w:r w:rsidRPr="00812FA5">
        <w:rPr>
          <w:rFonts w:ascii="Times New Roman" w:hAnsi="Times New Roman"/>
          <w:sz w:val="24"/>
          <w:szCs w:val="24"/>
        </w:rPr>
        <w:t xml:space="preserve"> 2014-2015 school year hiring class</w:t>
      </w:r>
      <w:r w:rsidR="00D973EA">
        <w:rPr>
          <w:rFonts w:ascii="Times New Roman" w:hAnsi="Times New Roman"/>
          <w:sz w:val="24"/>
          <w:szCs w:val="24"/>
        </w:rPr>
        <w:t>, MCPS has also required a</w:t>
      </w:r>
      <w:r w:rsidRPr="00812FA5">
        <w:rPr>
          <w:rFonts w:ascii="Times New Roman" w:hAnsi="Times New Roman"/>
          <w:sz w:val="24"/>
          <w:szCs w:val="24"/>
        </w:rPr>
        <w:t xml:space="preserve"> </w:t>
      </w:r>
      <w:r w:rsidR="00D973EA">
        <w:rPr>
          <w:rFonts w:ascii="Times New Roman" w:hAnsi="Times New Roman"/>
          <w:sz w:val="24"/>
          <w:szCs w:val="24"/>
        </w:rPr>
        <w:t>check of the central Maryland Child Protective Services database, provided through a collaborative agreement with CPS in Montgomery County</w:t>
      </w:r>
      <w:r w:rsidRPr="00812FA5">
        <w:rPr>
          <w:rFonts w:ascii="Times New Roman" w:hAnsi="Times New Roman"/>
          <w:sz w:val="24"/>
          <w:szCs w:val="24"/>
        </w:rPr>
        <w:t xml:space="preserve">. </w:t>
      </w:r>
      <w:r w:rsidR="00D973EA">
        <w:rPr>
          <w:rFonts w:ascii="Times New Roman" w:hAnsi="Times New Roman"/>
          <w:sz w:val="24"/>
          <w:szCs w:val="24"/>
        </w:rPr>
        <w:t>Additional resources would be required for both CPS and MCPS to expand this screening process to all current employees</w:t>
      </w:r>
      <w:r w:rsidR="00D202CD">
        <w:rPr>
          <w:rFonts w:ascii="Times New Roman" w:hAnsi="Times New Roman"/>
          <w:sz w:val="24"/>
          <w:szCs w:val="24"/>
        </w:rPr>
        <w:t xml:space="preserve">. </w:t>
      </w:r>
      <w:r w:rsidRPr="00812FA5">
        <w:rPr>
          <w:rFonts w:ascii="Times New Roman" w:hAnsi="Times New Roman"/>
          <w:sz w:val="24"/>
          <w:szCs w:val="24"/>
        </w:rPr>
        <w:t>In addition, we recommend fingerprinting for any employees hired before fingerprinting became a requirement for school systems in Maryland</w:t>
      </w:r>
      <w:r w:rsidR="00D202CD">
        <w:rPr>
          <w:rFonts w:ascii="Times New Roman" w:hAnsi="Times New Roman"/>
          <w:sz w:val="24"/>
          <w:szCs w:val="24"/>
        </w:rPr>
        <w:t xml:space="preserve"> and still currently employed by MCPS</w:t>
      </w:r>
      <w:r w:rsidRPr="00812FA5">
        <w:rPr>
          <w:rFonts w:ascii="Times New Roman" w:hAnsi="Times New Roman"/>
          <w:sz w:val="24"/>
          <w:szCs w:val="24"/>
        </w:rPr>
        <w:t>.</w:t>
      </w:r>
      <w:r w:rsidRPr="00A471A9">
        <w:rPr>
          <w:rFonts w:ascii="Times New Roman" w:hAnsi="Times New Roman" w:cs="Times New Roman"/>
          <w:sz w:val="24"/>
          <w:szCs w:val="24"/>
        </w:rPr>
        <w:t xml:space="preserve"> </w:t>
      </w:r>
    </w:p>
    <w:p w:rsidR="0027761E" w:rsidRPr="00812FA5" w:rsidRDefault="0027761E" w:rsidP="00D202CD">
      <w:pPr>
        <w:pStyle w:val="ListParagraph"/>
        <w:numPr>
          <w:ilvl w:val="1"/>
          <w:numId w:val="2"/>
        </w:numPr>
        <w:spacing w:line="240" w:lineRule="auto"/>
        <w:jc w:val="both"/>
        <w:rPr>
          <w:rFonts w:ascii="Times New Roman" w:hAnsi="Times New Roman" w:cs="Times New Roman"/>
          <w:sz w:val="24"/>
          <w:szCs w:val="24"/>
        </w:rPr>
      </w:pPr>
      <w:r w:rsidRPr="00812FA5">
        <w:rPr>
          <w:rFonts w:ascii="Times New Roman" w:hAnsi="Times New Roman" w:cs="Times New Roman"/>
          <w:b/>
          <w:sz w:val="24"/>
          <w:szCs w:val="24"/>
        </w:rPr>
        <w:t xml:space="preserve"> Establish processes for updating employee background information on an ongoing basis</w:t>
      </w:r>
      <w:r w:rsidRPr="00847633">
        <w:rPr>
          <w:rFonts w:ascii="Times New Roman" w:hAnsi="Times New Roman" w:cs="Times New Roman"/>
          <w:sz w:val="24"/>
          <w:szCs w:val="24"/>
        </w:rPr>
        <w:t xml:space="preserve">. </w:t>
      </w:r>
      <w:r w:rsidR="00D202CD">
        <w:rPr>
          <w:rFonts w:ascii="Times New Roman" w:hAnsi="Times New Roman" w:cs="Times New Roman"/>
          <w:sz w:val="24"/>
          <w:szCs w:val="24"/>
        </w:rPr>
        <w:t>Options would include rescreening procedures for existing employees and/or</w:t>
      </w:r>
      <w:r w:rsidR="006825E4" w:rsidRPr="00D202CD">
        <w:rPr>
          <w:rFonts w:ascii="Times New Roman" w:hAnsi="Times New Roman" w:cs="Times New Roman"/>
          <w:sz w:val="24"/>
          <w:szCs w:val="24"/>
        </w:rPr>
        <w:t xml:space="preserve"> employee self-reporting protocols</w:t>
      </w:r>
      <w:r w:rsidR="00D202CD">
        <w:rPr>
          <w:rFonts w:ascii="Times New Roman" w:hAnsi="Times New Roman" w:cs="Times New Roman"/>
          <w:sz w:val="24"/>
          <w:szCs w:val="24"/>
        </w:rPr>
        <w:t>.</w:t>
      </w:r>
    </w:p>
    <w:p w:rsidR="0027761E" w:rsidRPr="00F81AE4" w:rsidRDefault="0027761E" w:rsidP="0027761E">
      <w:pPr>
        <w:pStyle w:val="ListParagraph"/>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Utilize outside consultant</w:t>
      </w:r>
      <w:r w:rsidR="00D202CD">
        <w:rPr>
          <w:rFonts w:ascii="Times New Roman" w:hAnsi="Times New Roman" w:cs="Times New Roman"/>
          <w:b/>
          <w:sz w:val="24"/>
          <w:szCs w:val="24"/>
        </w:rPr>
        <w:t>s</w:t>
      </w:r>
      <w:r w:rsidRPr="00812FA5">
        <w:rPr>
          <w:rFonts w:ascii="Times New Roman" w:hAnsi="Times New Roman" w:cs="Times New Roman"/>
          <w:b/>
          <w:sz w:val="24"/>
          <w:szCs w:val="24"/>
        </w:rPr>
        <w:t xml:space="preserve"> to conduct comprehensive employee file reviews at all levels of the organization</w:t>
      </w:r>
      <w:r w:rsidRPr="00F81AE4">
        <w:rPr>
          <w:rFonts w:ascii="Times New Roman" w:hAnsi="Times New Roman" w:cs="Times New Roman"/>
          <w:sz w:val="24"/>
          <w:szCs w:val="24"/>
        </w:rPr>
        <w:t>.</w:t>
      </w:r>
      <w:r w:rsidR="00D202CD">
        <w:rPr>
          <w:rFonts w:ascii="Times New Roman" w:hAnsi="Times New Roman" w:cs="Times New Roman"/>
          <w:sz w:val="24"/>
          <w:szCs w:val="24"/>
        </w:rPr>
        <w:t xml:space="preserve">  </w:t>
      </w:r>
      <w:r w:rsidR="00B4336C">
        <w:rPr>
          <w:rFonts w:ascii="Times New Roman" w:hAnsi="Times New Roman" w:cs="Times New Roman"/>
          <w:sz w:val="24"/>
          <w:szCs w:val="24"/>
        </w:rPr>
        <w:t>OHRD will follow up on any pertinent information regarding alleged inappropriate interactions between staff and students and consult with County partner agencies if appropriate.</w:t>
      </w:r>
    </w:p>
    <w:p w:rsidR="0027761E" w:rsidRDefault="0027761E" w:rsidP="0027761E">
      <w:pPr>
        <w:pStyle w:val="ListParagraph"/>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Develop an employee and volunteer code of conduct</w:t>
      </w:r>
      <w:r w:rsidRPr="00847633">
        <w:rPr>
          <w:rFonts w:ascii="Times New Roman" w:hAnsi="Times New Roman" w:cs="Times New Roman"/>
          <w:sz w:val="24"/>
          <w:szCs w:val="24"/>
        </w:rPr>
        <w:t xml:space="preserve">. </w:t>
      </w:r>
      <w:r w:rsidR="00B4336C">
        <w:rPr>
          <w:rFonts w:ascii="Times New Roman" w:hAnsi="Times New Roman" w:cs="Times New Roman"/>
          <w:sz w:val="24"/>
          <w:szCs w:val="24"/>
        </w:rPr>
        <w:t>Building on MCPS’ ethics policy and benchmarking personnel manuals and handbooks utilized by other school districts and comparable entities, the code of conduct would provide clear guidance on inappropriate conduct between staff and students.</w:t>
      </w:r>
    </w:p>
    <w:p w:rsidR="0027761E" w:rsidRDefault="0027761E" w:rsidP="0027761E">
      <w:pPr>
        <w:pStyle w:val="ListParagraph"/>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Develop screening processes for volunteers who may have access to students in circumstances where they are not under the direct supervision of MCPS staff</w:t>
      </w:r>
      <w:r w:rsidRPr="00647956">
        <w:rPr>
          <w:rFonts w:ascii="Times New Roman" w:hAnsi="Times New Roman" w:cs="Times New Roman"/>
          <w:sz w:val="24"/>
          <w:szCs w:val="24"/>
        </w:rPr>
        <w:t>.</w:t>
      </w:r>
      <w:r>
        <w:rPr>
          <w:rFonts w:ascii="Times New Roman" w:hAnsi="Times New Roman" w:cs="Times New Roman"/>
          <w:sz w:val="24"/>
          <w:szCs w:val="24"/>
        </w:rPr>
        <w:t xml:space="preserve">  </w:t>
      </w:r>
      <w:r w:rsidRPr="00647956">
        <w:rPr>
          <w:rFonts w:ascii="Times New Roman" w:hAnsi="Times New Roman" w:cs="Times New Roman"/>
          <w:color w:val="000000"/>
          <w:sz w:val="24"/>
          <w:szCs w:val="24"/>
        </w:rPr>
        <w:t xml:space="preserve">For most volunteers in MCPS schools, there is an MCPS staff member who  is physically present at all times when the volunteer is in the company of students other than their own children (e.g. book fairs, guest readers, career day, speakers, </w:t>
      </w:r>
      <w:r w:rsidRPr="00647956">
        <w:rPr>
          <w:rFonts w:ascii="Times New Roman" w:hAnsi="Times New Roman" w:cs="Times New Roman"/>
          <w:color w:val="000000"/>
          <w:sz w:val="24"/>
          <w:szCs w:val="24"/>
        </w:rPr>
        <w:lastRenderedPageBreak/>
        <w:t>competition judges, school assemblies</w:t>
      </w:r>
      <w:r>
        <w:rPr>
          <w:rFonts w:ascii="Times New Roman" w:hAnsi="Times New Roman" w:cs="Times New Roman"/>
          <w:color w:val="000000"/>
          <w:sz w:val="24"/>
          <w:szCs w:val="24"/>
        </w:rPr>
        <w:t>,</w:t>
      </w:r>
      <w:r w:rsidRPr="00647956">
        <w:rPr>
          <w:rFonts w:ascii="Times New Roman" w:hAnsi="Times New Roman" w:cs="Times New Roman"/>
          <w:color w:val="000000"/>
          <w:sz w:val="24"/>
          <w:szCs w:val="24"/>
        </w:rPr>
        <w:t xml:space="preserve"> and other performances).  Enhanced screening will focus on those volunteers who participate in activities where MCPS staff may not be present at all times while the volunteer is </w:t>
      </w:r>
      <w:bookmarkStart w:id="0" w:name="_GoBack"/>
      <w:bookmarkEnd w:id="0"/>
      <w:r w:rsidRPr="00647956">
        <w:rPr>
          <w:rFonts w:ascii="Times New Roman" w:hAnsi="Times New Roman" w:cs="Times New Roman"/>
          <w:color w:val="000000"/>
          <w:sz w:val="24"/>
          <w:szCs w:val="24"/>
        </w:rPr>
        <w:t>in the company of students other than their own children (e.g. hall monitors, tutoring, mentoring, chaperones for overnight field trips). Volunteers who are frequently or regularly in the school performing a variety of functions will typically fall into this category, as there may be times when staff is not present during the volunteer’s activity.</w:t>
      </w:r>
      <w:r>
        <w:rPr>
          <w:rFonts w:ascii="Tahoma" w:hAnsi="Tahoma" w:cs="Tahoma"/>
          <w:color w:val="000000"/>
          <w:sz w:val="18"/>
          <w:szCs w:val="18"/>
        </w:rPr>
        <w:t xml:space="preserve"> </w:t>
      </w:r>
    </w:p>
    <w:p w:rsidR="0027761E" w:rsidRDefault="0027761E" w:rsidP="0027761E">
      <w:pPr>
        <w:pStyle w:val="ListParagraph"/>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Develop screening processes for outside contractors who may have access to students in circumstances where they are not under the direct supervision of MCPS staff</w:t>
      </w:r>
      <w:r w:rsidRPr="00647956">
        <w:rPr>
          <w:rFonts w:ascii="Times New Roman" w:hAnsi="Times New Roman" w:cs="Times New Roman"/>
          <w:sz w:val="24"/>
          <w:szCs w:val="24"/>
        </w:rPr>
        <w:t xml:space="preserve">. </w:t>
      </w:r>
      <w:r>
        <w:rPr>
          <w:rFonts w:ascii="Times New Roman" w:hAnsi="Times New Roman" w:cs="Times New Roman"/>
          <w:sz w:val="24"/>
          <w:szCs w:val="24"/>
        </w:rPr>
        <w:t xml:space="preserve"> Under Maryland law, </w:t>
      </w:r>
      <w:r w:rsidRPr="003A0129">
        <w:rPr>
          <w:rFonts w:ascii="Times New Roman" w:hAnsi="Times New Roman" w:cs="Times New Roman"/>
          <w:sz w:val="24"/>
          <w:szCs w:val="24"/>
        </w:rPr>
        <w:t xml:space="preserve">MCPS contractors are prohibited from knowingly employing individuals on the state’s sex offender registry.  </w:t>
      </w:r>
      <w:r w:rsidRPr="00647956">
        <w:rPr>
          <w:rFonts w:ascii="Times New Roman" w:hAnsi="Times New Roman" w:cs="Times New Roman"/>
          <w:sz w:val="24"/>
          <w:szCs w:val="24"/>
        </w:rPr>
        <w:t xml:space="preserve">MCPS has decided to require additional background checks for </w:t>
      </w:r>
      <w:r>
        <w:rPr>
          <w:rFonts w:ascii="Times New Roman" w:hAnsi="Times New Roman" w:cs="Times New Roman"/>
          <w:sz w:val="24"/>
          <w:szCs w:val="24"/>
        </w:rPr>
        <w:t>all employees in a contractor’s workforce who work in school facilities and may have access to students in circumstances where they are not under the direct supervision of MCPS staff</w:t>
      </w:r>
      <w:r w:rsidRPr="00647956">
        <w:rPr>
          <w:rFonts w:ascii="Times New Roman" w:hAnsi="Times New Roman" w:cs="Times New Roman"/>
          <w:sz w:val="24"/>
          <w:szCs w:val="24"/>
        </w:rPr>
        <w:t xml:space="preserve">.  </w:t>
      </w:r>
      <w:r>
        <w:rPr>
          <w:rFonts w:ascii="Times New Roman" w:hAnsi="Times New Roman" w:cs="Times New Roman"/>
          <w:sz w:val="24"/>
          <w:szCs w:val="24"/>
        </w:rPr>
        <w:t>There will be only limited exceptions for contractors who do not have access to school facilities (such as</w:t>
      </w:r>
      <w:r w:rsidRPr="00647956">
        <w:rPr>
          <w:rFonts w:ascii="Times New Roman" w:hAnsi="Times New Roman" w:cs="Times New Roman"/>
          <w:sz w:val="24"/>
          <w:szCs w:val="24"/>
        </w:rPr>
        <w:t xml:space="preserve"> a technology vendor who does all of its work remotely or </w:t>
      </w:r>
      <w:r>
        <w:rPr>
          <w:rFonts w:ascii="Times New Roman" w:hAnsi="Times New Roman" w:cs="Times New Roman"/>
          <w:sz w:val="24"/>
          <w:szCs w:val="24"/>
        </w:rPr>
        <w:t>workers constructing a new school facility), or contractors who are escorted throughout a school building and directly supervised at all times by MCPS staff (such as</w:t>
      </w:r>
      <w:r w:rsidRPr="00647956">
        <w:rPr>
          <w:rFonts w:ascii="Times New Roman" w:hAnsi="Times New Roman" w:cs="Times New Roman"/>
          <w:sz w:val="24"/>
          <w:szCs w:val="24"/>
        </w:rPr>
        <w:t xml:space="preserve"> </w:t>
      </w:r>
      <w:r>
        <w:rPr>
          <w:rFonts w:ascii="Times New Roman" w:hAnsi="Times New Roman" w:cs="Times New Roman"/>
          <w:sz w:val="24"/>
          <w:szCs w:val="24"/>
        </w:rPr>
        <w:t>a vendor providing</w:t>
      </w:r>
      <w:r w:rsidRPr="00647956">
        <w:rPr>
          <w:rFonts w:ascii="Times New Roman" w:hAnsi="Times New Roman" w:cs="Times New Roman"/>
          <w:sz w:val="24"/>
          <w:szCs w:val="24"/>
        </w:rPr>
        <w:t xml:space="preserve"> emergency repairs to a school boiler or air conditioning unit</w:t>
      </w:r>
      <w:r>
        <w:rPr>
          <w:rFonts w:ascii="Times New Roman" w:hAnsi="Times New Roman" w:cs="Times New Roman"/>
          <w:sz w:val="24"/>
          <w:szCs w:val="24"/>
        </w:rPr>
        <w:t>)</w:t>
      </w:r>
      <w:r w:rsidRPr="00647956">
        <w:rPr>
          <w:rFonts w:ascii="Times New Roman" w:hAnsi="Times New Roman" w:cs="Times New Roman"/>
          <w:sz w:val="24"/>
          <w:szCs w:val="24"/>
        </w:rPr>
        <w:t>.</w:t>
      </w:r>
    </w:p>
    <w:p w:rsidR="006C2C8E" w:rsidRPr="006C2C8E" w:rsidRDefault="006C2C8E" w:rsidP="0027761E">
      <w:pPr>
        <w:pStyle w:val="ListParagraph"/>
        <w:numPr>
          <w:ilvl w:val="1"/>
          <w:numId w:val="2"/>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C2C8E">
        <w:rPr>
          <w:rFonts w:ascii="Times New Roman" w:hAnsi="Times New Roman" w:cs="Times New Roman"/>
          <w:b/>
          <w:sz w:val="24"/>
          <w:szCs w:val="24"/>
        </w:rPr>
        <w:t xml:space="preserve">Evaluate technology for employee file management and enhance infrastructure as necessary. </w:t>
      </w:r>
    </w:p>
    <w:p w:rsidR="0027761E" w:rsidRPr="00847633" w:rsidRDefault="0027761E" w:rsidP="00812FA5">
      <w:pPr>
        <w:pStyle w:val="PlainText"/>
        <w:jc w:val="both"/>
        <w:rPr>
          <w:rFonts w:ascii="Times New Roman" w:hAnsi="Times New Roman" w:cs="Times New Roman"/>
          <w:b/>
          <w:sz w:val="24"/>
          <w:szCs w:val="24"/>
        </w:rPr>
      </w:pPr>
      <w:r w:rsidRPr="00847633">
        <w:rPr>
          <w:rFonts w:ascii="Times New Roman" w:hAnsi="Times New Roman" w:cs="Times New Roman"/>
          <w:b/>
          <w:sz w:val="24"/>
        </w:rPr>
        <w:t xml:space="preserve">Strategic Priority Area 3: </w:t>
      </w:r>
      <w:r w:rsidRPr="00847633">
        <w:rPr>
          <w:rFonts w:ascii="Times New Roman" w:hAnsi="Times New Roman" w:cs="Times New Roman"/>
          <w:b/>
          <w:sz w:val="24"/>
          <w:szCs w:val="24"/>
        </w:rPr>
        <w:t>De</w:t>
      </w:r>
      <w:r>
        <w:rPr>
          <w:rFonts w:ascii="Times New Roman" w:hAnsi="Times New Roman" w:cs="Times New Roman"/>
          <w:b/>
          <w:sz w:val="24"/>
          <w:szCs w:val="24"/>
        </w:rPr>
        <w:t xml:space="preserve">sign and implement </w:t>
      </w:r>
      <w:r w:rsidRPr="00847633">
        <w:rPr>
          <w:rFonts w:ascii="Times New Roman" w:hAnsi="Times New Roman" w:cs="Times New Roman"/>
          <w:b/>
          <w:sz w:val="24"/>
          <w:szCs w:val="24"/>
        </w:rPr>
        <w:t xml:space="preserve">updated training for all staff in accordance with the most current practices for identifying and reporting child abuse and neglect. </w:t>
      </w:r>
    </w:p>
    <w:p w:rsidR="0027761E" w:rsidRPr="00A04A8B" w:rsidRDefault="0027761E" w:rsidP="0027761E">
      <w:pPr>
        <w:pStyle w:val="NoSpacing"/>
        <w:jc w:val="both"/>
        <w:rPr>
          <w:rFonts w:ascii="Times New Roman" w:hAnsi="Times New Roman" w:cs="Times New Roman"/>
          <w:b/>
          <w:sz w:val="24"/>
        </w:rPr>
      </w:pPr>
    </w:p>
    <w:p w:rsidR="0027761E" w:rsidRPr="00F44EA0" w:rsidRDefault="0027761E" w:rsidP="00812FA5">
      <w:pPr>
        <w:pStyle w:val="PlainText"/>
        <w:jc w:val="both"/>
        <w:rPr>
          <w:rFonts w:ascii="Times New Roman" w:hAnsi="Times New Roman" w:cs="Times New Roman"/>
          <w:sz w:val="24"/>
          <w:szCs w:val="24"/>
        </w:rPr>
      </w:pPr>
      <w:r w:rsidRPr="00F44EA0">
        <w:rPr>
          <w:rFonts w:ascii="Times New Roman" w:hAnsi="Times New Roman" w:cs="Times New Roman"/>
          <w:sz w:val="24"/>
          <w:szCs w:val="24"/>
        </w:rPr>
        <w:t>Staff training is critical to ensuring the proper identification and reporting of cases of child abuse and neglect.  MCPS should work wi</w:t>
      </w:r>
      <w:r>
        <w:rPr>
          <w:rFonts w:ascii="Times New Roman" w:hAnsi="Times New Roman" w:cs="Times New Roman"/>
          <w:sz w:val="24"/>
          <w:szCs w:val="24"/>
        </w:rPr>
        <w:t>th a multidisciplinary team of C</w:t>
      </w:r>
      <w:r w:rsidRPr="00F44EA0">
        <w:rPr>
          <w:rFonts w:ascii="Times New Roman" w:hAnsi="Times New Roman" w:cs="Times New Roman"/>
          <w:sz w:val="24"/>
          <w:szCs w:val="24"/>
        </w:rPr>
        <w:t xml:space="preserve">ounty agencies to redesign and enhance the professional development that staff </w:t>
      </w:r>
      <w:r>
        <w:rPr>
          <w:rFonts w:ascii="Times New Roman" w:hAnsi="Times New Roman" w:cs="Times New Roman"/>
          <w:sz w:val="24"/>
          <w:szCs w:val="24"/>
        </w:rPr>
        <w:t xml:space="preserve">members </w:t>
      </w:r>
      <w:r w:rsidRPr="00F44EA0">
        <w:rPr>
          <w:rFonts w:ascii="Times New Roman" w:hAnsi="Times New Roman" w:cs="Times New Roman"/>
          <w:sz w:val="24"/>
          <w:szCs w:val="24"/>
        </w:rPr>
        <w:t xml:space="preserve">receive every year, as well as develop training workshops for volunteers.  An annual training plan should be developed that includes processes for certifying and assessing employee completion and understanding of the </w:t>
      </w:r>
      <w:r>
        <w:rPr>
          <w:rFonts w:ascii="Times New Roman" w:hAnsi="Times New Roman" w:cs="Times New Roman"/>
          <w:sz w:val="24"/>
          <w:szCs w:val="24"/>
        </w:rPr>
        <w:t xml:space="preserve">training itself.  In addition to County partner agencies, training sessions will feature presentations from other subject matter experts locally, such as the </w:t>
      </w:r>
      <w:r w:rsidRPr="00007BD0">
        <w:rPr>
          <w:rFonts w:ascii="Times New Roman" w:hAnsi="Times New Roman" w:cs="Times New Roman"/>
          <w:color w:val="111111"/>
          <w:sz w:val="24"/>
          <w:szCs w:val="24"/>
        </w:rPr>
        <w:t>Tree House Child Assessment Center of Montgomery County</w:t>
      </w:r>
      <w:r>
        <w:rPr>
          <w:rFonts w:ascii="Times New Roman" w:hAnsi="Times New Roman" w:cs="Times New Roman"/>
          <w:color w:val="111111"/>
          <w:sz w:val="24"/>
          <w:szCs w:val="24"/>
        </w:rPr>
        <w:t>, and nationally.</w:t>
      </w:r>
    </w:p>
    <w:p w:rsidR="0027761E" w:rsidRDefault="0027761E" w:rsidP="0027761E">
      <w:pPr>
        <w:pStyle w:val="NoSpacing"/>
        <w:jc w:val="both"/>
        <w:rPr>
          <w:rFonts w:ascii="Times New Roman" w:hAnsi="Times New Roman" w:cs="Times New Roman"/>
          <w:sz w:val="24"/>
        </w:rPr>
      </w:pPr>
    </w:p>
    <w:p w:rsidR="0027761E" w:rsidRPr="001F1F69" w:rsidRDefault="0027761E" w:rsidP="0027761E">
      <w:pPr>
        <w:rPr>
          <w:rFonts w:ascii="Times New Roman" w:hAnsi="Times New Roman" w:cs="Times New Roman"/>
          <w:sz w:val="24"/>
          <w:szCs w:val="24"/>
        </w:rPr>
      </w:pPr>
      <w:r>
        <w:rPr>
          <w:rFonts w:ascii="Times New Roman" w:hAnsi="Times New Roman" w:cs="Times New Roman"/>
          <w:sz w:val="24"/>
          <w:szCs w:val="24"/>
        </w:rPr>
        <w:t>Recommendations</w:t>
      </w:r>
      <w:r w:rsidRPr="001F1F69">
        <w:rPr>
          <w:rFonts w:ascii="Times New Roman" w:hAnsi="Times New Roman" w:cs="Times New Roman"/>
          <w:sz w:val="24"/>
          <w:szCs w:val="24"/>
        </w:rPr>
        <w:t>:</w:t>
      </w:r>
    </w:p>
    <w:p w:rsidR="0027761E" w:rsidRDefault="0027761E" w:rsidP="0027761E">
      <w:pPr>
        <w:pStyle w:val="ListParagraph"/>
        <w:numPr>
          <w:ilvl w:val="1"/>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Develop annually updated training materials and a system-wide training plan in coordination with County partner agencies</w:t>
      </w:r>
      <w:r w:rsidRPr="00847633">
        <w:rPr>
          <w:rFonts w:ascii="Times New Roman" w:hAnsi="Times New Roman" w:cs="Times New Roman"/>
          <w:sz w:val="24"/>
          <w:szCs w:val="24"/>
        </w:rPr>
        <w:t xml:space="preserve">. </w:t>
      </w:r>
      <w:r>
        <w:rPr>
          <w:rFonts w:ascii="Times New Roman" w:hAnsi="Times New Roman" w:cs="Times New Roman"/>
          <w:sz w:val="24"/>
          <w:szCs w:val="24"/>
        </w:rPr>
        <w:t xml:space="preserve">Training materials need to be updated annually, as the research and expertise on child abuse is constantly developing.  We want to ensure that all employees receiving training each year that reflects the most current research and knowledge in the field.  </w:t>
      </w:r>
    </w:p>
    <w:p w:rsidR="0027761E" w:rsidRPr="00647956" w:rsidRDefault="0027761E" w:rsidP="0027761E">
      <w:pPr>
        <w:pStyle w:val="ListParagraph"/>
        <w:numPr>
          <w:ilvl w:val="1"/>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Conduct annual training for all staff, facilitated by a multidisciplinary team, tailored specifically to meet the needs of employees at all levels of the organization</w:t>
      </w:r>
      <w:r w:rsidRPr="00847633">
        <w:rPr>
          <w:rFonts w:ascii="Times New Roman" w:hAnsi="Times New Roman" w:cs="Times New Roman"/>
          <w:sz w:val="24"/>
          <w:szCs w:val="24"/>
        </w:rPr>
        <w:t xml:space="preserve">. </w:t>
      </w:r>
      <w:r w:rsidR="00B4336C">
        <w:rPr>
          <w:rFonts w:ascii="Times New Roman" w:hAnsi="Times New Roman" w:cs="Times New Roman"/>
          <w:sz w:val="24"/>
          <w:szCs w:val="24"/>
        </w:rPr>
        <w:t>It is expected that the enhanced mandatory training plan will be implemented for all current staff by June 2015.</w:t>
      </w:r>
    </w:p>
    <w:p w:rsidR="0027761E" w:rsidRDefault="0027761E" w:rsidP="0027761E">
      <w:pPr>
        <w:pStyle w:val="ListParagraph"/>
        <w:numPr>
          <w:ilvl w:val="1"/>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12FA5">
        <w:rPr>
          <w:rFonts w:ascii="Times New Roman" w:hAnsi="Times New Roman" w:cs="Times New Roman"/>
          <w:b/>
          <w:sz w:val="24"/>
          <w:szCs w:val="24"/>
        </w:rPr>
        <w:t>Ensure that all new employees and substitute teachers complete mandatory online training prior to working with students</w:t>
      </w:r>
      <w:r w:rsidRPr="00847633">
        <w:rPr>
          <w:rFonts w:ascii="Times New Roman" w:hAnsi="Times New Roman" w:cs="Times New Roman"/>
          <w:sz w:val="24"/>
          <w:szCs w:val="24"/>
        </w:rPr>
        <w:t>.</w:t>
      </w:r>
    </w:p>
    <w:p w:rsidR="0027761E" w:rsidRPr="00610F57" w:rsidRDefault="0027761E" w:rsidP="0027761E">
      <w:pPr>
        <w:pStyle w:val="ListParagraph"/>
        <w:numPr>
          <w:ilvl w:val="1"/>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Provide child abuse workshops for school-based and school system volunteers</w:t>
      </w:r>
      <w:r w:rsidRPr="00847633">
        <w:rPr>
          <w:rFonts w:ascii="Times New Roman" w:hAnsi="Times New Roman" w:cs="Times New Roman"/>
          <w:sz w:val="24"/>
          <w:szCs w:val="24"/>
        </w:rPr>
        <w:t xml:space="preserve">. </w:t>
      </w:r>
    </w:p>
    <w:p w:rsidR="0027761E" w:rsidRPr="00847633" w:rsidRDefault="0027761E" w:rsidP="00812FA5">
      <w:pPr>
        <w:pStyle w:val="PlainText"/>
        <w:jc w:val="both"/>
        <w:rPr>
          <w:rFonts w:ascii="Times New Roman" w:hAnsi="Times New Roman" w:cs="Times New Roman"/>
          <w:b/>
          <w:sz w:val="24"/>
          <w:szCs w:val="24"/>
        </w:rPr>
      </w:pPr>
      <w:r>
        <w:rPr>
          <w:rFonts w:ascii="Times New Roman" w:hAnsi="Times New Roman" w:cs="Times New Roman"/>
          <w:b/>
          <w:sz w:val="24"/>
        </w:rPr>
        <w:t>Strategic Priority Area 4</w:t>
      </w:r>
      <w:r w:rsidRPr="00847633">
        <w:rPr>
          <w:rFonts w:ascii="Times New Roman" w:hAnsi="Times New Roman" w:cs="Times New Roman"/>
          <w:b/>
          <w:sz w:val="24"/>
        </w:rPr>
        <w:t xml:space="preserve">: </w:t>
      </w:r>
      <w:r>
        <w:rPr>
          <w:rFonts w:ascii="Times New Roman" w:hAnsi="Times New Roman" w:cs="Times New Roman"/>
          <w:b/>
          <w:sz w:val="24"/>
        </w:rPr>
        <w:t xml:space="preserve">Develop a comprehensive parent awareness program for how to identify and respond to suspected cases of child abuse or neglect.  </w:t>
      </w:r>
    </w:p>
    <w:p w:rsidR="0027761E" w:rsidRPr="00A04A8B" w:rsidRDefault="0027761E" w:rsidP="0027761E">
      <w:pPr>
        <w:pStyle w:val="NoSpacing"/>
        <w:jc w:val="both"/>
        <w:rPr>
          <w:rFonts w:ascii="Times New Roman" w:hAnsi="Times New Roman" w:cs="Times New Roman"/>
          <w:b/>
          <w:sz w:val="24"/>
        </w:rPr>
      </w:pPr>
    </w:p>
    <w:p w:rsidR="0027761E" w:rsidRDefault="0027761E" w:rsidP="00812FA5">
      <w:pPr>
        <w:pStyle w:val="PlainText"/>
        <w:jc w:val="both"/>
        <w:rPr>
          <w:rFonts w:ascii="Times New Roman" w:hAnsi="Times New Roman" w:cs="Times New Roman"/>
          <w:sz w:val="24"/>
          <w:szCs w:val="24"/>
        </w:rPr>
      </w:pPr>
      <w:r>
        <w:rPr>
          <w:rFonts w:ascii="Times New Roman" w:hAnsi="Times New Roman" w:cs="Times New Roman"/>
          <w:sz w:val="24"/>
          <w:szCs w:val="24"/>
        </w:rPr>
        <w:t xml:space="preserve">As partners in educating our youth, we work closely with the parents of our students to ensure child safety and well-being.  We recognize the unique role MCPS, as the community’s school system, can play in raising awareness for issues of child abuse and neglect, and we want to tap into the vast network of parent activities occurring throughout the system to provide parents workshops in this important area.  Through a multitude of venues, parents can and should have opportunities to develop their awareness on recognizing and reporting child abuse. </w:t>
      </w:r>
    </w:p>
    <w:p w:rsidR="0027761E" w:rsidRDefault="0027761E" w:rsidP="0027761E">
      <w:pPr>
        <w:pStyle w:val="NoSpacing"/>
        <w:jc w:val="both"/>
        <w:rPr>
          <w:rFonts w:ascii="Times New Roman" w:hAnsi="Times New Roman" w:cs="Times New Roman"/>
          <w:sz w:val="24"/>
        </w:rPr>
      </w:pPr>
    </w:p>
    <w:p w:rsidR="0027761E" w:rsidRDefault="0027761E" w:rsidP="0027761E">
      <w:pPr>
        <w:pStyle w:val="NoSpacing"/>
        <w:jc w:val="both"/>
        <w:rPr>
          <w:rFonts w:ascii="Times New Roman" w:hAnsi="Times New Roman" w:cs="Times New Roman"/>
          <w:sz w:val="24"/>
          <w:szCs w:val="24"/>
        </w:rPr>
      </w:pPr>
      <w:r>
        <w:rPr>
          <w:rFonts w:ascii="Times New Roman" w:hAnsi="Times New Roman" w:cs="Times New Roman"/>
          <w:sz w:val="24"/>
        </w:rPr>
        <w:t>Recommendations</w:t>
      </w:r>
      <w:r w:rsidRPr="001F1F69">
        <w:rPr>
          <w:rFonts w:ascii="Times New Roman" w:hAnsi="Times New Roman" w:cs="Times New Roman"/>
          <w:sz w:val="24"/>
          <w:szCs w:val="24"/>
        </w:rPr>
        <w:t>:</w:t>
      </w:r>
    </w:p>
    <w:p w:rsidR="0027761E" w:rsidRPr="00847633" w:rsidRDefault="0027761E" w:rsidP="0027761E">
      <w:pPr>
        <w:pStyle w:val="NoSpacing"/>
        <w:jc w:val="both"/>
        <w:rPr>
          <w:rFonts w:ascii="Times New Roman" w:hAnsi="Times New Roman" w:cs="Times New Roman"/>
          <w:sz w:val="24"/>
        </w:rPr>
      </w:pPr>
    </w:p>
    <w:p w:rsidR="0027761E" w:rsidRPr="009665F3" w:rsidRDefault="0027761E" w:rsidP="0027761E">
      <w:pPr>
        <w:pStyle w:val="ListParagraph"/>
        <w:numPr>
          <w:ilvl w:val="0"/>
          <w:numId w:val="7"/>
        </w:numPr>
        <w:spacing w:line="240" w:lineRule="auto"/>
        <w:jc w:val="both"/>
        <w:rPr>
          <w:rFonts w:ascii="Times New Roman" w:hAnsi="Times New Roman" w:cs="Times New Roman"/>
          <w:vanish/>
          <w:sz w:val="24"/>
          <w:szCs w:val="24"/>
        </w:rPr>
      </w:pPr>
    </w:p>
    <w:p w:rsidR="0027761E" w:rsidRPr="009665F3" w:rsidRDefault="0027761E" w:rsidP="0027761E">
      <w:pPr>
        <w:pStyle w:val="ListParagraph"/>
        <w:numPr>
          <w:ilvl w:val="0"/>
          <w:numId w:val="7"/>
        </w:numPr>
        <w:spacing w:line="240" w:lineRule="auto"/>
        <w:jc w:val="both"/>
        <w:rPr>
          <w:rFonts w:ascii="Times New Roman" w:hAnsi="Times New Roman" w:cs="Times New Roman"/>
          <w:vanish/>
          <w:sz w:val="24"/>
          <w:szCs w:val="24"/>
        </w:rPr>
      </w:pPr>
    </w:p>
    <w:p w:rsidR="0027761E" w:rsidRPr="009665F3" w:rsidRDefault="0027761E" w:rsidP="0027761E">
      <w:pPr>
        <w:pStyle w:val="ListParagraph"/>
        <w:numPr>
          <w:ilvl w:val="0"/>
          <w:numId w:val="7"/>
        </w:numPr>
        <w:spacing w:line="240" w:lineRule="auto"/>
        <w:jc w:val="both"/>
        <w:rPr>
          <w:rFonts w:ascii="Times New Roman" w:hAnsi="Times New Roman" w:cs="Times New Roman"/>
          <w:vanish/>
          <w:sz w:val="24"/>
          <w:szCs w:val="24"/>
        </w:rPr>
      </w:pPr>
    </w:p>
    <w:p w:rsidR="0027761E" w:rsidRDefault="0027761E" w:rsidP="0027761E">
      <w:pPr>
        <w:pStyle w:val="ListParagraph"/>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Design and implement parent academies on child abuse and neglect in coordination with County partner agencies</w:t>
      </w:r>
      <w:r w:rsidRPr="00847633">
        <w:rPr>
          <w:rFonts w:ascii="Times New Roman" w:hAnsi="Times New Roman" w:cs="Times New Roman"/>
          <w:sz w:val="24"/>
          <w:szCs w:val="24"/>
        </w:rPr>
        <w:t>.</w:t>
      </w:r>
    </w:p>
    <w:p w:rsidR="0027761E" w:rsidRDefault="0027761E" w:rsidP="0027761E">
      <w:pPr>
        <w:pStyle w:val="ListParagraph"/>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Coordinate with MCCPTA to provide a series of system-wide parent workshops and activities throughout the school year at different locations in the County</w:t>
      </w:r>
      <w:r w:rsidRPr="00847633">
        <w:rPr>
          <w:rFonts w:ascii="Times New Roman" w:hAnsi="Times New Roman" w:cs="Times New Roman"/>
          <w:sz w:val="24"/>
          <w:szCs w:val="24"/>
        </w:rPr>
        <w:t xml:space="preserve">. </w:t>
      </w:r>
    </w:p>
    <w:p w:rsidR="0027761E" w:rsidRDefault="0027761E" w:rsidP="0027761E">
      <w:pPr>
        <w:pStyle w:val="ListParagraph"/>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Support local school PTAs in providing educational activities for parents in the area of child abuse and neglect</w:t>
      </w:r>
      <w:r>
        <w:rPr>
          <w:rFonts w:ascii="Times New Roman" w:hAnsi="Times New Roman" w:cs="Times New Roman"/>
          <w:sz w:val="24"/>
          <w:szCs w:val="24"/>
        </w:rPr>
        <w:t xml:space="preserve">. </w:t>
      </w:r>
    </w:p>
    <w:p w:rsidR="0027761E" w:rsidRPr="00847633" w:rsidRDefault="0027761E" w:rsidP="0027761E">
      <w:pPr>
        <w:pStyle w:val="PlainText"/>
        <w:rPr>
          <w:rFonts w:ascii="Times New Roman" w:hAnsi="Times New Roman" w:cs="Times New Roman"/>
          <w:b/>
          <w:sz w:val="24"/>
          <w:szCs w:val="24"/>
        </w:rPr>
      </w:pPr>
      <w:r>
        <w:rPr>
          <w:rFonts w:ascii="Times New Roman" w:hAnsi="Times New Roman" w:cs="Times New Roman"/>
          <w:b/>
          <w:sz w:val="24"/>
        </w:rPr>
        <w:t>Strategic Priority Area 5</w:t>
      </w:r>
      <w:r w:rsidRPr="00847633">
        <w:rPr>
          <w:rFonts w:ascii="Times New Roman" w:hAnsi="Times New Roman" w:cs="Times New Roman"/>
          <w:b/>
          <w:sz w:val="24"/>
        </w:rPr>
        <w:t xml:space="preserve">: </w:t>
      </w:r>
      <w:r>
        <w:rPr>
          <w:rFonts w:ascii="Times New Roman" w:hAnsi="Times New Roman" w:cs="Times New Roman"/>
          <w:b/>
          <w:sz w:val="24"/>
        </w:rPr>
        <w:t xml:space="preserve">Ensure the MCPS curriculum contains robust student learning opportunities across all grade levels in abuse prevention and reporting.  </w:t>
      </w:r>
    </w:p>
    <w:p w:rsidR="0027761E" w:rsidRPr="00A04A8B" w:rsidRDefault="0027761E" w:rsidP="0027761E">
      <w:pPr>
        <w:pStyle w:val="NoSpacing"/>
        <w:jc w:val="both"/>
        <w:rPr>
          <w:rFonts w:ascii="Times New Roman" w:hAnsi="Times New Roman" w:cs="Times New Roman"/>
          <w:b/>
          <w:sz w:val="24"/>
        </w:rPr>
      </w:pPr>
    </w:p>
    <w:p w:rsidR="0027761E" w:rsidRDefault="0027761E" w:rsidP="00812FA5">
      <w:pPr>
        <w:pStyle w:val="PlainText"/>
        <w:jc w:val="both"/>
        <w:rPr>
          <w:rFonts w:ascii="Times New Roman" w:hAnsi="Times New Roman" w:cs="Times New Roman"/>
          <w:sz w:val="24"/>
          <w:szCs w:val="24"/>
        </w:rPr>
      </w:pPr>
      <w:r>
        <w:rPr>
          <w:rFonts w:ascii="Times New Roman" w:hAnsi="Times New Roman" w:cs="Times New Roman"/>
          <w:sz w:val="24"/>
          <w:szCs w:val="24"/>
        </w:rPr>
        <w:t xml:space="preserve">Educating our students about personal body safety and abuse prevention is imperative to our long-term efforts.  While the MCPS curriculum currently contains lessons in this area, we believe there is room to enhance student learning in this important area.  We should seek to ensure a more robust K-12 learning continuum in areas of child abuse and personal body safety to support our students’ education.    </w:t>
      </w:r>
    </w:p>
    <w:p w:rsidR="0027761E" w:rsidRDefault="0027761E" w:rsidP="0027761E">
      <w:pPr>
        <w:pStyle w:val="NoSpacing"/>
        <w:jc w:val="both"/>
        <w:rPr>
          <w:rFonts w:ascii="Times New Roman" w:hAnsi="Times New Roman" w:cs="Times New Roman"/>
          <w:sz w:val="24"/>
        </w:rPr>
      </w:pPr>
    </w:p>
    <w:p w:rsidR="0027761E" w:rsidRDefault="0027761E" w:rsidP="0027761E">
      <w:pPr>
        <w:pStyle w:val="NoSpacing"/>
        <w:jc w:val="both"/>
        <w:rPr>
          <w:rFonts w:ascii="Times New Roman" w:hAnsi="Times New Roman" w:cs="Times New Roman"/>
          <w:sz w:val="24"/>
          <w:szCs w:val="24"/>
        </w:rPr>
      </w:pPr>
      <w:r>
        <w:rPr>
          <w:rFonts w:ascii="Times New Roman" w:hAnsi="Times New Roman" w:cs="Times New Roman"/>
          <w:sz w:val="24"/>
        </w:rPr>
        <w:t>Recommendations</w:t>
      </w:r>
      <w:r w:rsidRPr="001F1F69">
        <w:rPr>
          <w:rFonts w:ascii="Times New Roman" w:hAnsi="Times New Roman" w:cs="Times New Roman"/>
          <w:sz w:val="24"/>
          <w:szCs w:val="24"/>
        </w:rPr>
        <w:t>:</w:t>
      </w:r>
    </w:p>
    <w:p w:rsidR="0027761E" w:rsidRPr="00847633" w:rsidRDefault="0027761E" w:rsidP="0027761E">
      <w:pPr>
        <w:pStyle w:val="NoSpacing"/>
        <w:jc w:val="both"/>
        <w:rPr>
          <w:rFonts w:ascii="Times New Roman" w:hAnsi="Times New Roman" w:cs="Times New Roman"/>
          <w:sz w:val="24"/>
        </w:rPr>
      </w:pPr>
    </w:p>
    <w:p w:rsidR="0027761E" w:rsidRPr="002D7EE9" w:rsidRDefault="0027761E" w:rsidP="0027761E">
      <w:pPr>
        <w:pStyle w:val="ListParagraph"/>
        <w:numPr>
          <w:ilvl w:val="0"/>
          <w:numId w:val="7"/>
        </w:numPr>
        <w:spacing w:line="240" w:lineRule="auto"/>
        <w:jc w:val="both"/>
        <w:rPr>
          <w:rFonts w:ascii="Times New Roman" w:hAnsi="Times New Roman" w:cs="Times New Roman"/>
          <w:vanish/>
          <w:sz w:val="24"/>
          <w:szCs w:val="24"/>
        </w:rPr>
      </w:pPr>
    </w:p>
    <w:p w:rsidR="0027761E" w:rsidRDefault="0027761E" w:rsidP="00B4336C">
      <w:pPr>
        <w:pStyle w:val="ListParagraph"/>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Enhance K-8 lessons on personal body safety and child abuse, neglect, and prevention</w:t>
      </w:r>
      <w:r w:rsidRPr="00847633">
        <w:rPr>
          <w:rFonts w:ascii="Times New Roman" w:hAnsi="Times New Roman" w:cs="Times New Roman"/>
          <w:sz w:val="24"/>
          <w:szCs w:val="24"/>
        </w:rPr>
        <w:t>.</w:t>
      </w:r>
    </w:p>
    <w:p w:rsidR="0027761E" w:rsidRDefault="0027761E" w:rsidP="00B4336C">
      <w:pPr>
        <w:pStyle w:val="ListParagraph"/>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Review high school curriculum to ensure lessons on personal body safety and abuse prevention reflect most current practice in this area</w:t>
      </w:r>
      <w:r>
        <w:rPr>
          <w:rFonts w:ascii="Times New Roman" w:hAnsi="Times New Roman" w:cs="Times New Roman"/>
          <w:sz w:val="24"/>
          <w:szCs w:val="24"/>
        </w:rPr>
        <w:t xml:space="preserve">. </w:t>
      </w:r>
    </w:p>
    <w:p w:rsidR="0027761E" w:rsidRDefault="0027761E">
      <w:pPr>
        <w:pStyle w:val="ListParagraph"/>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Leverage school counselors to provide increased student learning opportunities in how to report suspicious adult behavior</w:t>
      </w:r>
      <w:r>
        <w:rPr>
          <w:rFonts w:ascii="Times New Roman" w:hAnsi="Times New Roman" w:cs="Times New Roman"/>
          <w:sz w:val="24"/>
          <w:szCs w:val="24"/>
        </w:rPr>
        <w:t>.</w:t>
      </w:r>
    </w:p>
    <w:p w:rsidR="0027761E" w:rsidRDefault="0027761E">
      <w:pPr>
        <w:pStyle w:val="ListParagraph"/>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Develop a staff training plan to ensure consistency in lessons across all schools</w:t>
      </w:r>
      <w:r>
        <w:rPr>
          <w:rFonts w:ascii="Times New Roman" w:hAnsi="Times New Roman" w:cs="Times New Roman"/>
          <w:sz w:val="24"/>
          <w:szCs w:val="24"/>
        </w:rPr>
        <w:t xml:space="preserve">.  </w:t>
      </w:r>
    </w:p>
    <w:p w:rsidR="0027761E" w:rsidRPr="00847633" w:rsidRDefault="0027761E" w:rsidP="00812FA5">
      <w:pPr>
        <w:pStyle w:val="PlainText"/>
        <w:jc w:val="both"/>
        <w:rPr>
          <w:rFonts w:ascii="Times New Roman" w:hAnsi="Times New Roman" w:cs="Times New Roman"/>
          <w:b/>
          <w:sz w:val="24"/>
          <w:szCs w:val="24"/>
        </w:rPr>
      </w:pPr>
      <w:r>
        <w:rPr>
          <w:rFonts w:ascii="Times New Roman" w:hAnsi="Times New Roman" w:cs="Times New Roman"/>
          <w:b/>
          <w:sz w:val="24"/>
        </w:rPr>
        <w:t>Strategic Priority Area 6</w:t>
      </w:r>
      <w:r w:rsidRPr="00847633">
        <w:rPr>
          <w:rFonts w:ascii="Times New Roman" w:hAnsi="Times New Roman" w:cs="Times New Roman"/>
          <w:b/>
          <w:sz w:val="24"/>
        </w:rPr>
        <w:t xml:space="preserve">: </w:t>
      </w:r>
      <w:r>
        <w:rPr>
          <w:rFonts w:ascii="Times New Roman" w:hAnsi="Times New Roman" w:cs="Times New Roman"/>
          <w:b/>
          <w:sz w:val="24"/>
        </w:rPr>
        <w:t xml:space="preserve">Communicate regularly to students, parents, and the wider community about issues associated with child abuse and neglect.  </w:t>
      </w:r>
    </w:p>
    <w:p w:rsidR="0027761E" w:rsidRPr="00A04A8B" w:rsidRDefault="0027761E" w:rsidP="00B4336C">
      <w:pPr>
        <w:pStyle w:val="NoSpacing"/>
        <w:jc w:val="both"/>
        <w:rPr>
          <w:rFonts w:ascii="Times New Roman" w:hAnsi="Times New Roman" w:cs="Times New Roman"/>
          <w:b/>
          <w:sz w:val="24"/>
        </w:rPr>
      </w:pPr>
    </w:p>
    <w:p w:rsidR="0027761E" w:rsidRDefault="0027761E" w:rsidP="00812FA5">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Communications should be a core part of any plan in the area of child abuse.  There are multiple components to a communications plan in this area.  First, it is important to disseminate widely </w:t>
      </w:r>
      <w:r>
        <w:rPr>
          <w:rFonts w:ascii="Times New Roman" w:hAnsi="Times New Roman" w:cs="Times New Roman"/>
          <w:sz w:val="24"/>
          <w:szCs w:val="24"/>
        </w:rPr>
        <w:lastRenderedPageBreak/>
        <w:t xml:space="preserve">any and all resources that MCPS has related to child abuse and neglect, as well as keep the community informed of updates to policy, regulations, protocols, curriculum, workshops, and activities.  Second, it is critical that MCPS work with a multidisciplinary team of County agencies to determine when it is appropriate to communicate cases of suspected abuse by school system employees or suspected cases of abuse on school property.  Both aspects of communications will be important for MCPS moving forward. </w:t>
      </w:r>
    </w:p>
    <w:p w:rsidR="0027761E" w:rsidRDefault="0027761E" w:rsidP="0027761E">
      <w:pPr>
        <w:pStyle w:val="NoSpacing"/>
        <w:jc w:val="both"/>
        <w:rPr>
          <w:rFonts w:ascii="Times New Roman" w:hAnsi="Times New Roman" w:cs="Times New Roman"/>
          <w:sz w:val="24"/>
        </w:rPr>
      </w:pPr>
    </w:p>
    <w:p w:rsidR="0027761E" w:rsidRDefault="0027761E" w:rsidP="0027761E">
      <w:pPr>
        <w:pStyle w:val="NoSpacing"/>
        <w:jc w:val="both"/>
        <w:rPr>
          <w:rFonts w:ascii="Times New Roman" w:hAnsi="Times New Roman" w:cs="Times New Roman"/>
          <w:sz w:val="24"/>
          <w:szCs w:val="24"/>
        </w:rPr>
      </w:pPr>
      <w:r>
        <w:rPr>
          <w:rFonts w:ascii="Times New Roman" w:hAnsi="Times New Roman" w:cs="Times New Roman"/>
          <w:sz w:val="24"/>
        </w:rPr>
        <w:t>Recommendations</w:t>
      </w:r>
      <w:r w:rsidRPr="001F1F69">
        <w:rPr>
          <w:rFonts w:ascii="Times New Roman" w:hAnsi="Times New Roman" w:cs="Times New Roman"/>
          <w:sz w:val="24"/>
          <w:szCs w:val="24"/>
        </w:rPr>
        <w:t>:</w:t>
      </w:r>
    </w:p>
    <w:p w:rsidR="00B4336C" w:rsidRPr="00847633" w:rsidRDefault="00B4336C" w:rsidP="0027761E">
      <w:pPr>
        <w:pStyle w:val="NoSpacing"/>
        <w:jc w:val="both"/>
        <w:rPr>
          <w:rFonts w:ascii="Times New Roman" w:hAnsi="Times New Roman" w:cs="Times New Roman"/>
          <w:sz w:val="24"/>
        </w:rPr>
      </w:pPr>
    </w:p>
    <w:p w:rsidR="0027761E" w:rsidRPr="002D7EE9" w:rsidRDefault="0027761E" w:rsidP="0027761E">
      <w:pPr>
        <w:pStyle w:val="ListParagraph"/>
        <w:numPr>
          <w:ilvl w:val="0"/>
          <w:numId w:val="7"/>
        </w:numPr>
        <w:spacing w:line="240" w:lineRule="auto"/>
        <w:jc w:val="both"/>
        <w:rPr>
          <w:rFonts w:ascii="Times New Roman" w:hAnsi="Times New Roman" w:cs="Times New Roman"/>
          <w:vanish/>
          <w:sz w:val="24"/>
          <w:szCs w:val="24"/>
        </w:rPr>
      </w:pPr>
    </w:p>
    <w:p w:rsidR="0027761E" w:rsidRDefault="0027761E" w:rsidP="0027761E">
      <w:pPr>
        <w:pStyle w:val="ListParagraph"/>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Continue to synthesize and add resources to the MCPS website, and utilize existing communication tools to ensure these resources are shared with the wider community</w:t>
      </w:r>
      <w:r w:rsidRPr="00847633">
        <w:rPr>
          <w:rFonts w:ascii="Times New Roman" w:hAnsi="Times New Roman" w:cs="Times New Roman"/>
          <w:sz w:val="24"/>
          <w:szCs w:val="24"/>
        </w:rPr>
        <w:t>.</w:t>
      </w:r>
    </w:p>
    <w:p w:rsidR="0027761E" w:rsidRDefault="0027761E" w:rsidP="0027761E">
      <w:pPr>
        <w:pStyle w:val="ListParagraph"/>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 xml:space="preserve">Update the </w:t>
      </w:r>
      <w:r w:rsidR="00B4336C">
        <w:rPr>
          <w:rFonts w:ascii="Times New Roman" w:hAnsi="Times New Roman" w:cs="Times New Roman"/>
          <w:b/>
          <w:sz w:val="24"/>
          <w:szCs w:val="24"/>
        </w:rPr>
        <w:t xml:space="preserve">websites of the </w:t>
      </w:r>
      <w:r w:rsidRPr="00812FA5">
        <w:rPr>
          <w:rFonts w:ascii="Times New Roman" w:hAnsi="Times New Roman" w:cs="Times New Roman"/>
          <w:b/>
          <w:sz w:val="24"/>
          <w:szCs w:val="24"/>
        </w:rPr>
        <w:t>Department of Student Services and Child Abuse and Neglect Workgroup as revisions are made to policy, regulation, protocols, and other aspects of this work</w:t>
      </w:r>
      <w:r>
        <w:rPr>
          <w:rFonts w:ascii="Times New Roman" w:hAnsi="Times New Roman" w:cs="Times New Roman"/>
          <w:sz w:val="24"/>
          <w:szCs w:val="24"/>
        </w:rPr>
        <w:t xml:space="preserve">. </w:t>
      </w:r>
    </w:p>
    <w:p w:rsidR="0027761E" w:rsidRPr="00BB4878" w:rsidRDefault="0027761E" w:rsidP="0027761E">
      <w:pPr>
        <w:pStyle w:val="ListParagraph"/>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2FA5">
        <w:rPr>
          <w:rFonts w:ascii="Times New Roman" w:hAnsi="Times New Roman" w:cs="Times New Roman"/>
          <w:b/>
          <w:sz w:val="24"/>
          <w:szCs w:val="24"/>
        </w:rPr>
        <w:t>Make decisions about notification to parents and school communities about alleged abuse on school property or by school system employees in consultation with County partner agencies</w:t>
      </w:r>
      <w:r>
        <w:rPr>
          <w:rFonts w:ascii="Times New Roman" w:hAnsi="Times New Roman" w:cs="Times New Roman"/>
          <w:sz w:val="24"/>
          <w:szCs w:val="24"/>
        </w:rPr>
        <w:t xml:space="preserve">.  </w:t>
      </w:r>
    </w:p>
    <w:p w:rsidR="00BB4878" w:rsidRPr="0027761E" w:rsidRDefault="005E2335" w:rsidP="0027761E">
      <w:pPr>
        <w:spacing w:line="240" w:lineRule="auto"/>
        <w:jc w:val="both"/>
        <w:rPr>
          <w:rFonts w:ascii="Times New Roman" w:hAnsi="Times New Roman" w:cs="Times New Roman"/>
          <w:sz w:val="24"/>
          <w:szCs w:val="24"/>
        </w:rPr>
      </w:pPr>
      <w:r w:rsidRPr="0027761E">
        <w:rPr>
          <w:rFonts w:ascii="Times New Roman" w:hAnsi="Times New Roman" w:cs="Times New Roman"/>
          <w:sz w:val="24"/>
          <w:szCs w:val="24"/>
        </w:rPr>
        <w:t xml:space="preserve"> </w:t>
      </w:r>
    </w:p>
    <w:sectPr w:rsidR="00BB4878" w:rsidRPr="0027761E" w:rsidSect="007628C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5E4" w:rsidRDefault="006825E4" w:rsidP="008B6031">
      <w:pPr>
        <w:spacing w:after="0" w:line="240" w:lineRule="auto"/>
      </w:pPr>
      <w:r>
        <w:separator/>
      </w:r>
    </w:p>
  </w:endnote>
  <w:endnote w:type="continuationSeparator" w:id="0">
    <w:p w:rsidR="006825E4" w:rsidRDefault="006825E4" w:rsidP="008B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878" w:rsidRPr="00903560" w:rsidRDefault="00BB4878" w:rsidP="00903560">
    <w:pPr>
      <w:pStyle w:val="Footer"/>
      <w:jc w:val="center"/>
      <w:rPr>
        <w:rFonts w:ascii="Times New Roman" w:hAnsi="Times New Roman" w:cs="Times New Roman"/>
        <w:sz w:val="20"/>
      </w:rPr>
    </w:pPr>
    <w:r w:rsidRPr="00903560">
      <w:rPr>
        <w:rFonts w:ascii="Times New Roman" w:hAnsi="Times New Roman" w:cs="Times New Roman"/>
        <w:sz w:val="20"/>
      </w:rPr>
      <w:fldChar w:fldCharType="begin"/>
    </w:r>
    <w:r w:rsidRPr="00903560">
      <w:rPr>
        <w:rFonts w:ascii="Times New Roman" w:hAnsi="Times New Roman" w:cs="Times New Roman"/>
        <w:sz w:val="20"/>
      </w:rPr>
      <w:instrText xml:space="preserve"> PAGE   \* MERGEFORMAT </w:instrText>
    </w:r>
    <w:r w:rsidRPr="00903560">
      <w:rPr>
        <w:rFonts w:ascii="Times New Roman" w:hAnsi="Times New Roman" w:cs="Times New Roman"/>
        <w:sz w:val="20"/>
      </w:rPr>
      <w:fldChar w:fldCharType="separate"/>
    </w:r>
    <w:r w:rsidR="006C2C8E">
      <w:rPr>
        <w:rFonts w:ascii="Times New Roman" w:hAnsi="Times New Roman" w:cs="Times New Roman"/>
        <w:noProof/>
        <w:sz w:val="20"/>
      </w:rPr>
      <w:t>1</w:t>
    </w:r>
    <w:r w:rsidRPr="00903560">
      <w:rPr>
        <w:rFonts w:ascii="Times New Roman"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5E4" w:rsidRDefault="006825E4" w:rsidP="008B6031">
      <w:pPr>
        <w:spacing w:after="0" w:line="240" w:lineRule="auto"/>
      </w:pPr>
      <w:r>
        <w:separator/>
      </w:r>
    </w:p>
  </w:footnote>
  <w:footnote w:type="continuationSeparator" w:id="0">
    <w:p w:rsidR="006825E4" w:rsidRDefault="006825E4" w:rsidP="008B6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27" w:rsidRPr="00514227" w:rsidRDefault="0027761E">
    <w:pPr>
      <w:pStyle w:val="Header"/>
      <w:rPr>
        <w:rFonts w:ascii="Times New Roman" w:hAnsi="Times New Roman" w:cs="Times New Roman"/>
        <w:sz w:val="28"/>
        <w:szCs w:val="28"/>
      </w:rPr>
    </w:pPr>
    <w:r>
      <w:rPr>
        <w:rFonts w:ascii="Times New Roman" w:hAnsi="Times New Roman" w:cs="Times New Roman"/>
        <w:sz w:val="28"/>
        <w:szCs w:val="28"/>
      </w:rPr>
      <w:t>Working Draft</w:t>
    </w:r>
  </w:p>
  <w:sdt>
    <w:sdtPr>
      <w:id w:val="966777772"/>
      <w:docPartObj>
        <w:docPartGallery w:val="Watermarks"/>
        <w:docPartUnique/>
      </w:docPartObj>
    </w:sdtPr>
    <w:sdtEndPr/>
    <w:sdtContent>
      <w:p w:rsidR="00BB4878" w:rsidRDefault="006C2C8E">
        <w:pPr>
          <w:pStyle w:val="Header"/>
          <w:jc w:val="right"/>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BB4878" w:rsidRDefault="00BB4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07EF"/>
    <w:multiLevelType w:val="hybridMultilevel"/>
    <w:tmpl w:val="0D3623DE"/>
    <w:lvl w:ilvl="0" w:tplc="44DABB3C">
      <w:start w:val="1"/>
      <w:numFmt w:val="bullet"/>
      <w:lvlText w:val=""/>
      <w:lvlJc w:val="left"/>
      <w:pPr>
        <w:tabs>
          <w:tab w:val="num" w:pos="720"/>
        </w:tabs>
        <w:ind w:left="720" w:hanging="360"/>
      </w:pPr>
      <w:rPr>
        <w:rFonts w:ascii="Wingdings 2" w:hAnsi="Wingdings 2" w:hint="default"/>
      </w:rPr>
    </w:lvl>
    <w:lvl w:ilvl="1" w:tplc="889C2FFC">
      <w:start w:val="1"/>
      <w:numFmt w:val="bullet"/>
      <w:lvlText w:val=""/>
      <w:lvlJc w:val="left"/>
      <w:pPr>
        <w:tabs>
          <w:tab w:val="num" w:pos="1440"/>
        </w:tabs>
        <w:ind w:left="1440" w:hanging="360"/>
      </w:pPr>
      <w:rPr>
        <w:rFonts w:ascii="Wingdings 2" w:hAnsi="Wingdings 2" w:hint="default"/>
      </w:rPr>
    </w:lvl>
    <w:lvl w:ilvl="2" w:tplc="64B28A34" w:tentative="1">
      <w:start w:val="1"/>
      <w:numFmt w:val="bullet"/>
      <w:lvlText w:val=""/>
      <w:lvlJc w:val="left"/>
      <w:pPr>
        <w:tabs>
          <w:tab w:val="num" w:pos="2160"/>
        </w:tabs>
        <w:ind w:left="2160" w:hanging="360"/>
      </w:pPr>
      <w:rPr>
        <w:rFonts w:ascii="Wingdings 2" w:hAnsi="Wingdings 2" w:hint="default"/>
      </w:rPr>
    </w:lvl>
    <w:lvl w:ilvl="3" w:tplc="678CD0F0" w:tentative="1">
      <w:start w:val="1"/>
      <w:numFmt w:val="bullet"/>
      <w:lvlText w:val=""/>
      <w:lvlJc w:val="left"/>
      <w:pPr>
        <w:tabs>
          <w:tab w:val="num" w:pos="2880"/>
        </w:tabs>
        <w:ind w:left="2880" w:hanging="360"/>
      </w:pPr>
      <w:rPr>
        <w:rFonts w:ascii="Wingdings 2" w:hAnsi="Wingdings 2" w:hint="default"/>
      </w:rPr>
    </w:lvl>
    <w:lvl w:ilvl="4" w:tplc="3EB886B6" w:tentative="1">
      <w:start w:val="1"/>
      <w:numFmt w:val="bullet"/>
      <w:lvlText w:val=""/>
      <w:lvlJc w:val="left"/>
      <w:pPr>
        <w:tabs>
          <w:tab w:val="num" w:pos="3600"/>
        </w:tabs>
        <w:ind w:left="3600" w:hanging="360"/>
      </w:pPr>
      <w:rPr>
        <w:rFonts w:ascii="Wingdings 2" w:hAnsi="Wingdings 2" w:hint="default"/>
      </w:rPr>
    </w:lvl>
    <w:lvl w:ilvl="5" w:tplc="9712FDE8" w:tentative="1">
      <w:start w:val="1"/>
      <w:numFmt w:val="bullet"/>
      <w:lvlText w:val=""/>
      <w:lvlJc w:val="left"/>
      <w:pPr>
        <w:tabs>
          <w:tab w:val="num" w:pos="4320"/>
        </w:tabs>
        <w:ind w:left="4320" w:hanging="360"/>
      </w:pPr>
      <w:rPr>
        <w:rFonts w:ascii="Wingdings 2" w:hAnsi="Wingdings 2" w:hint="default"/>
      </w:rPr>
    </w:lvl>
    <w:lvl w:ilvl="6" w:tplc="4D94BCD2" w:tentative="1">
      <w:start w:val="1"/>
      <w:numFmt w:val="bullet"/>
      <w:lvlText w:val=""/>
      <w:lvlJc w:val="left"/>
      <w:pPr>
        <w:tabs>
          <w:tab w:val="num" w:pos="5040"/>
        </w:tabs>
        <w:ind w:left="5040" w:hanging="360"/>
      </w:pPr>
      <w:rPr>
        <w:rFonts w:ascii="Wingdings 2" w:hAnsi="Wingdings 2" w:hint="default"/>
      </w:rPr>
    </w:lvl>
    <w:lvl w:ilvl="7" w:tplc="50BCBECE" w:tentative="1">
      <w:start w:val="1"/>
      <w:numFmt w:val="bullet"/>
      <w:lvlText w:val=""/>
      <w:lvlJc w:val="left"/>
      <w:pPr>
        <w:tabs>
          <w:tab w:val="num" w:pos="5760"/>
        </w:tabs>
        <w:ind w:left="5760" w:hanging="360"/>
      </w:pPr>
      <w:rPr>
        <w:rFonts w:ascii="Wingdings 2" w:hAnsi="Wingdings 2" w:hint="default"/>
      </w:rPr>
    </w:lvl>
    <w:lvl w:ilvl="8" w:tplc="59C087C0" w:tentative="1">
      <w:start w:val="1"/>
      <w:numFmt w:val="bullet"/>
      <w:lvlText w:val=""/>
      <w:lvlJc w:val="left"/>
      <w:pPr>
        <w:tabs>
          <w:tab w:val="num" w:pos="6480"/>
        </w:tabs>
        <w:ind w:left="6480" w:hanging="360"/>
      </w:pPr>
      <w:rPr>
        <w:rFonts w:ascii="Wingdings 2" w:hAnsi="Wingdings 2" w:hint="default"/>
      </w:rPr>
    </w:lvl>
  </w:abstractNum>
  <w:abstractNum w:abstractNumId="1">
    <w:nsid w:val="0F1428A9"/>
    <w:multiLevelType w:val="multilevel"/>
    <w:tmpl w:val="E88A8C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4D0253B"/>
    <w:multiLevelType w:val="hybridMultilevel"/>
    <w:tmpl w:val="F58802A0"/>
    <w:lvl w:ilvl="0" w:tplc="1D84C1BC">
      <w:start w:val="1"/>
      <w:numFmt w:val="bullet"/>
      <w:lvlText w:val=""/>
      <w:lvlJc w:val="left"/>
      <w:pPr>
        <w:tabs>
          <w:tab w:val="num" w:pos="720"/>
        </w:tabs>
        <w:ind w:left="720" w:hanging="360"/>
      </w:pPr>
      <w:rPr>
        <w:rFonts w:ascii="Wingdings 2" w:hAnsi="Wingdings 2" w:hint="default"/>
      </w:rPr>
    </w:lvl>
    <w:lvl w:ilvl="1" w:tplc="D65ADA58" w:tentative="1">
      <w:start w:val="1"/>
      <w:numFmt w:val="bullet"/>
      <w:lvlText w:val=""/>
      <w:lvlJc w:val="left"/>
      <w:pPr>
        <w:tabs>
          <w:tab w:val="num" w:pos="1440"/>
        </w:tabs>
        <w:ind w:left="1440" w:hanging="360"/>
      </w:pPr>
      <w:rPr>
        <w:rFonts w:ascii="Wingdings 2" w:hAnsi="Wingdings 2" w:hint="default"/>
      </w:rPr>
    </w:lvl>
    <w:lvl w:ilvl="2" w:tplc="E2BAAB4E" w:tentative="1">
      <w:start w:val="1"/>
      <w:numFmt w:val="bullet"/>
      <w:lvlText w:val=""/>
      <w:lvlJc w:val="left"/>
      <w:pPr>
        <w:tabs>
          <w:tab w:val="num" w:pos="2160"/>
        </w:tabs>
        <w:ind w:left="2160" w:hanging="360"/>
      </w:pPr>
      <w:rPr>
        <w:rFonts w:ascii="Wingdings 2" w:hAnsi="Wingdings 2" w:hint="default"/>
      </w:rPr>
    </w:lvl>
    <w:lvl w:ilvl="3" w:tplc="6314831C" w:tentative="1">
      <w:start w:val="1"/>
      <w:numFmt w:val="bullet"/>
      <w:lvlText w:val=""/>
      <w:lvlJc w:val="left"/>
      <w:pPr>
        <w:tabs>
          <w:tab w:val="num" w:pos="2880"/>
        </w:tabs>
        <w:ind w:left="2880" w:hanging="360"/>
      </w:pPr>
      <w:rPr>
        <w:rFonts w:ascii="Wingdings 2" w:hAnsi="Wingdings 2" w:hint="default"/>
      </w:rPr>
    </w:lvl>
    <w:lvl w:ilvl="4" w:tplc="42E8405C" w:tentative="1">
      <w:start w:val="1"/>
      <w:numFmt w:val="bullet"/>
      <w:lvlText w:val=""/>
      <w:lvlJc w:val="left"/>
      <w:pPr>
        <w:tabs>
          <w:tab w:val="num" w:pos="3600"/>
        </w:tabs>
        <w:ind w:left="3600" w:hanging="360"/>
      </w:pPr>
      <w:rPr>
        <w:rFonts w:ascii="Wingdings 2" w:hAnsi="Wingdings 2" w:hint="default"/>
      </w:rPr>
    </w:lvl>
    <w:lvl w:ilvl="5" w:tplc="76288234" w:tentative="1">
      <w:start w:val="1"/>
      <w:numFmt w:val="bullet"/>
      <w:lvlText w:val=""/>
      <w:lvlJc w:val="left"/>
      <w:pPr>
        <w:tabs>
          <w:tab w:val="num" w:pos="4320"/>
        </w:tabs>
        <w:ind w:left="4320" w:hanging="360"/>
      </w:pPr>
      <w:rPr>
        <w:rFonts w:ascii="Wingdings 2" w:hAnsi="Wingdings 2" w:hint="default"/>
      </w:rPr>
    </w:lvl>
    <w:lvl w:ilvl="6" w:tplc="720EE426" w:tentative="1">
      <w:start w:val="1"/>
      <w:numFmt w:val="bullet"/>
      <w:lvlText w:val=""/>
      <w:lvlJc w:val="left"/>
      <w:pPr>
        <w:tabs>
          <w:tab w:val="num" w:pos="5040"/>
        </w:tabs>
        <w:ind w:left="5040" w:hanging="360"/>
      </w:pPr>
      <w:rPr>
        <w:rFonts w:ascii="Wingdings 2" w:hAnsi="Wingdings 2" w:hint="default"/>
      </w:rPr>
    </w:lvl>
    <w:lvl w:ilvl="7" w:tplc="0EDEAD62" w:tentative="1">
      <w:start w:val="1"/>
      <w:numFmt w:val="bullet"/>
      <w:lvlText w:val=""/>
      <w:lvlJc w:val="left"/>
      <w:pPr>
        <w:tabs>
          <w:tab w:val="num" w:pos="5760"/>
        </w:tabs>
        <w:ind w:left="5760" w:hanging="360"/>
      </w:pPr>
      <w:rPr>
        <w:rFonts w:ascii="Wingdings 2" w:hAnsi="Wingdings 2" w:hint="default"/>
      </w:rPr>
    </w:lvl>
    <w:lvl w:ilvl="8" w:tplc="3B58FE32" w:tentative="1">
      <w:start w:val="1"/>
      <w:numFmt w:val="bullet"/>
      <w:lvlText w:val=""/>
      <w:lvlJc w:val="left"/>
      <w:pPr>
        <w:tabs>
          <w:tab w:val="num" w:pos="6480"/>
        </w:tabs>
        <w:ind w:left="6480" w:hanging="360"/>
      </w:pPr>
      <w:rPr>
        <w:rFonts w:ascii="Wingdings 2" w:hAnsi="Wingdings 2" w:hint="default"/>
      </w:rPr>
    </w:lvl>
  </w:abstractNum>
  <w:abstractNum w:abstractNumId="3">
    <w:nsid w:val="2B6200F7"/>
    <w:multiLevelType w:val="hybridMultilevel"/>
    <w:tmpl w:val="745E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A508F"/>
    <w:multiLevelType w:val="hybridMultilevel"/>
    <w:tmpl w:val="98C0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F96909"/>
    <w:multiLevelType w:val="multilevel"/>
    <w:tmpl w:val="E88A8C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EE02BB0"/>
    <w:multiLevelType w:val="hybridMultilevel"/>
    <w:tmpl w:val="501CDB56"/>
    <w:lvl w:ilvl="0" w:tplc="2AC66206">
      <w:start w:val="1"/>
      <w:numFmt w:val="bullet"/>
      <w:lvlText w:val=""/>
      <w:lvlJc w:val="left"/>
      <w:pPr>
        <w:tabs>
          <w:tab w:val="num" w:pos="720"/>
        </w:tabs>
        <w:ind w:left="720" w:hanging="360"/>
      </w:pPr>
      <w:rPr>
        <w:rFonts w:ascii="Wingdings 2" w:hAnsi="Wingdings 2" w:hint="default"/>
      </w:rPr>
    </w:lvl>
    <w:lvl w:ilvl="1" w:tplc="0AC8F270" w:tentative="1">
      <w:start w:val="1"/>
      <w:numFmt w:val="bullet"/>
      <w:lvlText w:val=""/>
      <w:lvlJc w:val="left"/>
      <w:pPr>
        <w:tabs>
          <w:tab w:val="num" w:pos="1440"/>
        </w:tabs>
        <w:ind w:left="1440" w:hanging="360"/>
      </w:pPr>
      <w:rPr>
        <w:rFonts w:ascii="Wingdings 2" w:hAnsi="Wingdings 2" w:hint="default"/>
      </w:rPr>
    </w:lvl>
    <w:lvl w:ilvl="2" w:tplc="64AA6862" w:tentative="1">
      <w:start w:val="1"/>
      <w:numFmt w:val="bullet"/>
      <w:lvlText w:val=""/>
      <w:lvlJc w:val="left"/>
      <w:pPr>
        <w:tabs>
          <w:tab w:val="num" w:pos="2160"/>
        </w:tabs>
        <w:ind w:left="2160" w:hanging="360"/>
      </w:pPr>
      <w:rPr>
        <w:rFonts w:ascii="Wingdings 2" w:hAnsi="Wingdings 2" w:hint="default"/>
      </w:rPr>
    </w:lvl>
    <w:lvl w:ilvl="3" w:tplc="EE8062A6" w:tentative="1">
      <w:start w:val="1"/>
      <w:numFmt w:val="bullet"/>
      <w:lvlText w:val=""/>
      <w:lvlJc w:val="left"/>
      <w:pPr>
        <w:tabs>
          <w:tab w:val="num" w:pos="2880"/>
        </w:tabs>
        <w:ind w:left="2880" w:hanging="360"/>
      </w:pPr>
      <w:rPr>
        <w:rFonts w:ascii="Wingdings 2" w:hAnsi="Wingdings 2" w:hint="default"/>
      </w:rPr>
    </w:lvl>
    <w:lvl w:ilvl="4" w:tplc="EBA49F72" w:tentative="1">
      <w:start w:val="1"/>
      <w:numFmt w:val="bullet"/>
      <w:lvlText w:val=""/>
      <w:lvlJc w:val="left"/>
      <w:pPr>
        <w:tabs>
          <w:tab w:val="num" w:pos="3600"/>
        </w:tabs>
        <w:ind w:left="3600" w:hanging="360"/>
      </w:pPr>
      <w:rPr>
        <w:rFonts w:ascii="Wingdings 2" w:hAnsi="Wingdings 2" w:hint="default"/>
      </w:rPr>
    </w:lvl>
    <w:lvl w:ilvl="5" w:tplc="43CEA244" w:tentative="1">
      <w:start w:val="1"/>
      <w:numFmt w:val="bullet"/>
      <w:lvlText w:val=""/>
      <w:lvlJc w:val="left"/>
      <w:pPr>
        <w:tabs>
          <w:tab w:val="num" w:pos="4320"/>
        </w:tabs>
        <w:ind w:left="4320" w:hanging="360"/>
      </w:pPr>
      <w:rPr>
        <w:rFonts w:ascii="Wingdings 2" w:hAnsi="Wingdings 2" w:hint="default"/>
      </w:rPr>
    </w:lvl>
    <w:lvl w:ilvl="6" w:tplc="AA68F0E6" w:tentative="1">
      <w:start w:val="1"/>
      <w:numFmt w:val="bullet"/>
      <w:lvlText w:val=""/>
      <w:lvlJc w:val="left"/>
      <w:pPr>
        <w:tabs>
          <w:tab w:val="num" w:pos="5040"/>
        </w:tabs>
        <w:ind w:left="5040" w:hanging="360"/>
      </w:pPr>
      <w:rPr>
        <w:rFonts w:ascii="Wingdings 2" w:hAnsi="Wingdings 2" w:hint="default"/>
      </w:rPr>
    </w:lvl>
    <w:lvl w:ilvl="7" w:tplc="6C1832A2" w:tentative="1">
      <w:start w:val="1"/>
      <w:numFmt w:val="bullet"/>
      <w:lvlText w:val=""/>
      <w:lvlJc w:val="left"/>
      <w:pPr>
        <w:tabs>
          <w:tab w:val="num" w:pos="5760"/>
        </w:tabs>
        <w:ind w:left="5760" w:hanging="360"/>
      </w:pPr>
      <w:rPr>
        <w:rFonts w:ascii="Wingdings 2" w:hAnsi="Wingdings 2" w:hint="default"/>
      </w:rPr>
    </w:lvl>
    <w:lvl w:ilvl="8" w:tplc="E9C25BE2" w:tentative="1">
      <w:start w:val="1"/>
      <w:numFmt w:val="bullet"/>
      <w:lvlText w:val=""/>
      <w:lvlJc w:val="left"/>
      <w:pPr>
        <w:tabs>
          <w:tab w:val="num" w:pos="6480"/>
        </w:tabs>
        <w:ind w:left="6480" w:hanging="360"/>
      </w:pPr>
      <w:rPr>
        <w:rFonts w:ascii="Wingdings 2" w:hAnsi="Wingdings 2" w:hint="default"/>
      </w:rPr>
    </w:lvl>
  </w:abstractNum>
  <w:abstractNum w:abstractNumId="7">
    <w:nsid w:val="6A9532EE"/>
    <w:multiLevelType w:val="multilevel"/>
    <w:tmpl w:val="E88A8C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B4D3F60"/>
    <w:multiLevelType w:val="multilevel"/>
    <w:tmpl w:val="E88A8C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AF857B3"/>
    <w:multiLevelType w:val="hybridMultilevel"/>
    <w:tmpl w:val="76506C34"/>
    <w:lvl w:ilvl="0" w:tplc="7ABC1A14">
      <w:start w:val="1"/>
      <w:numFmt w:val="bullet"/>
      <w:lvlText w:val=""/>
      <w:lvlJc w:val="left"/>
      <w:pPr>
        <w:tabs>
          <w:tab w:val="num" w:pos="720"/>
        </w:tabs>
        <w:ind w:left="720" w:hanging="360"/>
      </w:pPr>
      <w:rPr>
        <w:rFonts w:ascii="Wingdings 2" w:hAnsi="Wingdings 2" w:hint="default"/>
      </w:rPr>
    </w:lvl>
    <w:lvl w:ilvl="1" w:tplc="F6B8B6AE">
      <w:start w:val="1"/>
      <w:numFmt w:val="bullet"/>
      <w:lvlText w:val=""/>
      <w:lvlJc w:val="left"/>
      <w:pPr>
        <w:tabs>
          <w:tab w:val="num" w:pos="1440"/>
        </w:tabs>
        <w:ind w:left="1440" w:hanging="360"/>
      </w:pPr>
      <w:rPr>
        <w:rFonts w:ascii="Wingdings 2" w:hAnsi="Wingdings 2" w:hint="default"/>
      </w:rPr>
    </w:lvl>
    <w:lvl w:ilvl="2" w:tplc="D62A8316" w:tentative="1">
      <w:start w:val="1"/>
      <w:numFmt w:val="bullet"/>
      <w:lvlText w:val=""/>
      <w:lvlJc w:val="left"/>
      <w:pPr>
        <w:tabs>
          <w:tab w:val="num" w:pos="2160"/>
        </w:tabs>
        <w:ind w:left="2160" w:hanging="360"/>
      </w:pPr>
      <w:rPr>
        <w:rFonts w:ascii="Wingdings 2" w:hAnsi="Wingdings 2" w:hint="default"/>
      </w:rPr>
    </w:lvl>
    <w:lvl w:ilvl="3" w:tplc="87B21B90" w:tentative="1">
      <w:start w:val="1"/>
      <w:numFmt w:val="bullet"/>
      <w:lvlText w:val=""/>
      <w:lvlJc w:val="left"/>
      <w:pPr>
        <w:tabs>
          <w:tab w:val="num" w:pos="2880"/>
        </w:tabs>
        <w:ind w:left="2880" w:hanging="360"/>
      </w:pPr>
      <w:rPr>
        <w:rFonts w:ascii="Wingdings 2" w:hAnsi="Wingdings 2" w:hint="default"/>
      </w:rPr>
    </w:lvl>
    <w:lvl w:ilvl="4" w:tplc="CC92970E" w:tentative="1">
      <w:start w:val="1"/>
      <w:numFmt w:val="bullet"/>
      <w:lvlText w:val=""/>
      <w:lvlJc w:val="left"/>
      <w:pPr>
        <w:tabs>
          <w:tab w:val="num" w:pos="3600"/>
        </w:tabs>
        <w:ind w:left="3600" w:hanging="360"/>
      </w:pPr>
      <w:rPr>
        <w:rFonts w:ascii="Wingdings 2" w:hAnsi="Wingdings 2" w:hint="default"/>
      </w:rPr>
    </w:lvl>
    <w:lvl w:ilvl="5" w:tplc="8DC0811A" w:tentative="1">
      <w:start w:val="1"/>
      <w:numFmt w:val="bullet"/>
      <w:lvlText w:val=""/>
      <w:lvlJc w:val="left"/>
      <w:pPr>
        <w:tabs>
          <w:tab w:val="num" w:pos="4320"/>
        </w:tabs>
        <w:ind w:left="4320" w:hanging="360"/>
      </w:pPr>
      <w:rPr>
        <w:rFonts w:ascii="Wingdings 2" w:hAnsi="Wingdings 2" w:hint="default"/>
      </w:rPr>
    </w:lvl>
    <w:lvl w:ilvl="6" w:tplc="5D4A5014" w:tentative="1">
      <w:start w:val="1"/>
      <w:numFmt w:val="bullet"/>
      <w:lvlText w:val=""/>
      <w:lvlJc w:val="left"/>
      <w:pPr>
        <w:tabs>
          <w:tab w:val="num" w:pos="5040"/>
        </w:tabs>
        <w:ind w:left="5040" w:hanging="360"/>
      </w:pPr>
      <w:rPr>
        <w:rFonts w:ascii="Wingdings 2" w:hAnsi="Wingdings 2" w:hint="default"/>
      </w:rPr>
    </w:lvl>
    <w:lvl w:ilvl="7" w:tplc="864C7010" w:tentative="1">
      <w:start w:val="1"/>
      <w:numFmt w:val="bullet"/>
      <w:lvlText w:val=""/>
      <w:lvlJc w:val="left"/>
      <w:pPr>
        <w:tabs>
          <w:tab w:val="num" w:pos="5760"/>
        </w:tabs>
        <w:ind w:left="5760" w:hanging="360"/>
      </w:pPr>
      <w:rPr>
        <w:rFonts w:ascii="Wingdings 2" w:hAnsi="Wingdings 2" w:hint="default"/>
      </w:rPr>
    </w:lvl>
    <w:lvl w:ilvl="8" w:tplc="95682BB2" w:tentative="1">
      <w:start w:val="1"/>
      <w:numFmt w:val="bullet"/>
      <w:lvlText w:val=""/>
      <w:lvlJc w:val="left"/>
      <w:pPr>
        <w:tabs>
          <w:tab w:val="num" w:pos="6480"/>
        </w:tabs>
        <w:ind w:left="6480" w:hanging="360"/>
      </w:pPr>
      <w:rPr>
        <w:rFonts w:ascii="Wingdings 2" w:hAnsi="Wingdings 2" w:hint="default"/>
      </w:rPr>
    </w:lvl>
  </w:abstractNum>
  <w:abstractNum w:abstractNumId="10">
    <w:nsid w:val="7E890ED7"/>
    <w:multiLevelType w:val="multilevel"/>
    <w:tmpl w:val="0A62B6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0"/>
  </w:num>
  <w:num w:numId="3">
    <w:abstractNumId w:val="1"/>
  </w:num>
  <w:num w:numId="4">
    <w:abstractNumId w:val="7"/>
  </w:num>
  <w:num w:numId="5">
    <w:abstractNumId w:val="3"/>
  </w:num>
  <w:num w:numId="6">
    <w:abstractNumId w:val="4"/>
  </w:num>
  <w:num w:numId="7">
    <w:abstractNumId w:val="8"/>
  </w:num>
  <w:num w:numId="8">
    <w:abstractNumId w:val="0"/>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CC"/>
    <w:rsid w:val="00015195"/>
    <w:rsid w:val="00025E05"/>
    <w:rsid w:val="000446DB"/>
    <w:rsid w:val="000713AB"/>
    <w:rsid w:val="000D6579"/>
    <w:rsid w:val="000E545D"/>
    <w:rsid w:val="0011013A"/>
    <w:rsid w:val="001246C3"/>
    <w:rsid w:val="001603DC"/>
    <w:rsid w:val="00175F57"/>
    <w:rsid w:val="001779C9"/>
    <w:rsid w:val="0018751E"/>
    <w:rsid w:val="001B3035"/>
    <w:rsid w:val="001B6031"/>
    <w:rsid w:val="001B7027"/>
    <w:rsid w:val="001C28CC"/>
    <w:rsid w:val="001C59F4"/>
    <w:rsid w:val="001D35EC"/>
    <w:rsid w:val="001F1F69"/>
    <w:rsid w:val="002524D4"/>
    <w:rsid w:val="00254FD9"/>
    <w:rsid w:val="0027761E"/>
    <w:rsid w:val="0029403F"/>
    <w:rsid w:val="00295601"/>
    <w:rsid w:val="002B3313"/>
    <w:rsid w:val="002C39A2"/>
    <w:rsid w:val="002D48AE"/>
    <w:rsid w:val="002D7EE9"/>
    <w:rsid w:val="002F3599"/>
    <w:rsid w:val="003037D2"/>
    <w:rsid w:val="00337584"/>
    <w:rsid w:val="00340AD3"/>
    <w:rsid w:val="00393368"/>
    <w:rsid w:val="003A0129"/>
    <w:rsid w:val="003A336F"/>
    <w:rsid w:val="003E3A70"/>
    <w:rsid w:val="00400AF2"/>
    <w:rsid w:val="00411266"/>
    <w:rsid w:val="00421681"/>
    <w:rsid w:val="0043251F"/>
    <w:rsid w:val="004340F7"/>
    <w:rsid w:val="00456B63"/>
    <w:rsid w:val="00467EFD"/>
    <w:rsid w:val="004A3ED8"/>
    <w:rsid w:val="004B5466"/>
    <w:rsid w:val="004D180B"/>
    <w:rsid w:val="004D4F8D"/>
    <w:rsid w:val="005001E9"/>
    <w:rsid w:val="0050470E"/>
    <w:rsid w:val="00514227"/>
    <w:rsid w:val="00542016"/>
    <w:rsid w:val="00562F29"/>
    <w:rsid w:val="00565FDE"/>
    <w:rsid w:val="005E2335"/>
    <w:rsid w:val="00610F57"/>
    <w:rsid w:val="00624E4D"/>
    <w:rsid w:val="00647956"/>
    <w:rsid w:val="006807A4"/>
    <w:rsid w:val="006825E4"/>
    <w:rsid w:val="006838AB"/>
    <w:rsid w:val="006951D1"/>
    <w:rsid w:val="006A1732"/>
    <w:rsid w:val="006B01B0"/>
    <w:rsid w:val="006B3B28"/>
    <w:rsid w:val="006C1C7B"/>
    <w:rsid w:val="006C2C8E"/>
    <w:rsid w:val="006F7E82"/>
    <w:rsid w:val="00740D2D"/>
    <w:rsid w:val="00744F5A"/>
    <w:rsid w:val="00753B40"/>
    <w:rsid w:val="007628C6"/>
    <w:rsid w:val="00773B1B"/>
    <w:rsid w:val="007B2E22"/>
    <w:rsid w:val="007C0B8B"/>
    <w:rsid w:val="007D2DBB"/>
    <w:rsid w:val="007D3992"/>
    <w:rsid w:val="00812FA5"/>
    <w:rsid w:val="008252D7"/>
    <w:rsid w:val="00847633"/>
    <w:rsid w:val="00856080"/>
    <w:rsid w:val="00865F48"/>
    <w:rsid w:val="00897362"/>
    <w:rsid w:val="008A0A46"/>
    <w:rsid w:val="008B6031"/>
    <w:rsid w:val="008E212E"/>
    <w:rsid w:val="00903560"/>
    <w:rsid w:val="009126ED"/>
    <w:rsid w:val="00937C48"/>
    <w:rsid w:val="009665F3"/>
    <w:rsid w:val="00983AD7"/>
    <w:rsid w:val="00987FBB"/>
    <w:rsid w:val="009C6261"/>
    <w:rsid w:val="00A04A8B"/>
    <w:rsid w:val="00A471A9"/>
    <w:rsid w:val="00A53EBB"/>
    <w:rsid w:val="00A63C30"/>
    <w:rsid w:val="00A7530D"/>
    <w:rsid w:val="00AD6A35"/>
    <w:rsid w:val="00AE1326"/>
    <w:rsid w:val="00B06F0A"/>
    <w:rsid w:val="00B130E2"/>
    <w:rsid w:val="00B15708"/>
    <w:rsid w:val="00B4336C"/>
    <w:rsid w:val="00B46C80"/>
    <w:rsid w:val="00B56BA4"/>
    <w:rsid w:val="00BB4878"/>
    <w:rsid w:val="00BC6D96"/>
    <w:rsid w:val="00C1644D"/>
    <w:rsid w:val="00C41884"/>
    <w:rsid w:val="00CA0114"/>
    <w:rsid w:val="00D041B0"/>
    <w:rsid w:val="00D202CD"/>
    <w:rsid w:val="00D47AF9"/>
    <w:rsid w:val="00D65376"/>
    <w:rsid w:val="00D70D42"/>
    <w:rsid w:val="00D8115C"/>
    <w:rsid w:val="00D81F97"/>
    <w:rsid w:val="00D84A60"/>
    <w:rsid w:val="00D9160E"/>
    <w:rsid w:val="00D973EA"/>
    <w:rsid w:val="00D97E87"/>
    <w:rsid w:val="00DA531D"/>
    <w:rsid w:val="00DC38C6"/>
    <w:rsid w:val="00DE1DD5"/>
    <w:rsid w:val="00E01410"/>
    <w:rsid w:val="00E33317"/>
    <w:rsid w:val="00E433F8"/>
    <w:rsid w:val="00EA3116"/>
    <w:rsid w:val="00EA3533"/>
    <w:rsid w:val="00ED0ADF"/>
    <w:rsid w:val="00EE4B7E"/>
    <w:rsid w:val="00F44EA0"/>
    <w:rsid w:val="00F57D08"/>
    <w:rsid w:val="00F95675"/>
    <w:rsid w:val="00FB6F5D"/>
    <w:rsid w:val="00FC1E4B"/>
    <w:rsid w:val="00FD6514"/>
    <w:rsid w:val="00FD65F4"/>
    <w:rsid w:val="00FD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6D725D1-E1A7-444F-9DFA-A208578D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28C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C28CC"/>
    <w:rPr>
      <w:rFonts w:ascii="Calibri" w:hAnsi="Calibri"/>
      <w:szCs w:val="21"/>
    </w:rPr>
  </w:style>
  <w:style w:type="paragraph" w:styleId="BalloonText">
    <w:name w:val="Balloon Text"/>
    <w:basedOn w:val="Normal"/>
    <w:link w:val="BalloonTextChar"/>
    <w:uiPriority w:val="99"/>
    <w:semiHidden/>
    <w:unhideWhenUsed/>
    <w:rsid w:val="006A1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732"/>
    <w:rPr>
      <w:rFonts w:ascii="Segoe UI" w:hAnsi="Segoe UI" w:cs="Segoe UI"/>
      <w:sz w:val="18"/>
      <w:szCs w:val="18"/>
    </w:rPr>
  </w:style>
  <w:style w:type="character" w:styleId="CommentReference">
    <w:name w:val="annotation reference"/>
    <w:basedOn w:val="DefaultParagraphFont"/>
    <w:uiPriority w:val="99"/>
    <w:semiHidden/>
    <w:unhideWhenUsed/>
    <w:rsid w:val="00A53EBB"/>
    <w:rPr>
      <w:sz w:val="16"/>
      <w:szCs w:val="16"/>
    </w:rPr>
  </w:style>
  <w:style w:type="paragraph" w:styleId="CommentText">
    <w:name w:val="annotation text"/>
    <w:basedOn w:val="Normal"/>
    <w:link w:val="CommentTextChar"/>
    <w:uiPriority w:val="99"/>
    <w:semiHidden/>
    <w:unhideWhenUsed/>
    <w:rsid w:val="00A53EBB"/>
    <w:pPr>
      <w:spacing w:line="240" w:lineRule="auto"/>
    </w:pPr>
    <w:rPr>
      <w:sz w:val="20"/>
      <w:szCs w:val="20"/>
    </w:rPr>
  </w:style>
  <w:style w:type="character" w:customStyle="1" w:styleId="CommentTextChar">
    <w:name w:val="Comment Text Char"/>
    <w:basedOn w:val="DefaultParagraphFont"/>
    <w:link w:val="CommentText"/>
    <w:uiPriority w:val="99"/>
    <w:semiHidden/>
    <w:rsid w:val="00A53EBB"/>
    <w:rPr>
      <w:sz w:val="20"/>
      <w:szCs w:val="20"/>
    </w:rPr>
  </w:style>
  <w:style w:type="paragraph" w:styleId="CommentSubject">
    <w:name w:val="annotation subject"/>
    <w:basedOn w:val="CommentText"/>
    <w:next w:val="CommentText"/>
    <w:link w:val="CommentSubjectChar"/>
    <w:uiPriority w:val="99"/>
    <w:semiHidden/>
    <w:unhideWhenUsed/>
    <w:rsid w:val="00A53EBB"/>
    <w:rPr>
      <w:b/>
      <w:bCs/>
    </w:rPr>
  </w:style>
  <w:style w:type="character" w:customStyle="1" w:styleId="CommentSubjectChar">
    <w:name w:val="Comment Subject Char"/>
    <w:basedOn w:val="CommentTextChar"/>
    <w:link w:val="CommentSubject"/>
    <w:uiPriority w:val="99"/>
    <w:semiHidden/>
    <w:rsid w:val="00A53EBB"/>
    <w:rPr>
      <w:b/>
      <w:bCs/>
      <w:sz w:val="20"/>
      <w:szCs w:val="20"/>
    </w:rPr>
  </w:style>
  <w:style w:type="paragraph" w:styleId="Revision">
    <w:name w:val="Revision"/>
    <w:hidden/>
    <w:uiPriority w:val="99"/>
    <w:semiHidden/>
    <w:rsid w:val="00A53EBB"/>
    <w:pPr>
      <w:spacing w:after="0" w:line="240" w:lineRule="auto"/>
    </w:pPr>
  </w:style>
  <w:style w:type="paragraph" w:styleId="Header">
    <w:name w:val="header"/>
    <w:basedOn w:val="Normal"/>
    <w:link w:val="HeaderChar"/>
    <w:uiPriority w:val="99"/>
    <w:unhideWhenUsed/>
    <w:rsid w:val="008B6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31"/>
  </w:style>
  <w:style w:type="paragraph" w:styleId="Footer">
    <w:name w:val="footer"/>
    <w:basedOn w:val="Normal"/>
    <w:link w:val="FooterChar"/>
    <w:uiPriority w:val="99"/>
    <w:unhideWhenUsed/>
    <w:rsid w:val="008B6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31"/>
  </w:style>
  <w:style w:type="paragraph" w:styleId="FootnoteText">
    <w:name w:val="footnote text"/>
    <w:basedOn w:val="Normal"/>
    <w:link w:val="FootnoteTextChar"/>
    <w:uiPriority w:val="99"/>
    <w:semiHidden/>
    <w:unhideWhenUsed/>
    <w:rsid w:val="001B30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035"/>
    <w:rPr>
      <w:sz w:val="20"/>
      <w:szCs w:val="20"/>
    </w:rPr>
  </w:style>
  <w:style w:type="character" w:styleId="FootnoteReference">
    <w:name w:val="footnote reference"/>
    <w:basedOn w:val="DefaultParagraphFont"/>
    <w:uiPriority w:val="99"/>
    <w:semiHidden/>
    <w:unhideWhenUsed/>
    <w:rsid w:val="001B3035"/>
    <w:rPr>
      <w:vertAlign w:val="superscript"/>
    </w:rPr>
  </w:style>
  <w:style w:type="character" w:styleId="Hyperlink">
    <w:name w:val="Hyperlink"/>
    <w:basedOn w:val="DefaultParagraphFont"/>
    <w:uiPriority w:val="99"/>
    <w:unhideWhenUsed/>
    <w:rsid w:val="00FD6514"/>
    <w:rPr>
      <w:color w:val="0563C1" w:themeColor="hyperlink"/>
      <w:u w:val="single"/>
    </w:rPr>
  </w:style>
  <w:style w:type="character" w:styleId="Emphasis">
    <w:name w:val="Emphasis"/>
    <w:basedOn w:val="DefaultParagraphFont"/>
    <w:uiPriority w:val="20"/>
    <w:qFormat/>
    <w:rsid w:val="004D180B"/>
    <w:rPr>
      <w:i/>
      <w:iCs/>
    </w:rPr>
  </w:style>
  <w:style w:type="paragraph" w:styleId="ListParagraph">
    <w:name w:val="List Paragraph"/>
    <w:basedOn w:val="Normal"/>
    <w:uiPriority w:val="34"/>
    <w:qFormat/>
    <w:rsid w:val="008252D7"/>
    <w:pPr>
      <w:spacing w:after="200" w:line="276" w:lineRule="auto"/>
      <w:ind w:left="720"/>
      <w:contextualSpacing/>
    </w:pPr>
  </w:style>
  <w:style w:type="paragraph" w:styleId="NoSpacing">
    <w:name w:val="No Spacing"/>
    <w:uiPriority w:val="1"/>
    <w:qFormat/>
    <w:rsid w:val="00FB6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06232">
      <w:bodyDiv w:val="1"/>
      <w:marLeft w:val="0"/>
      <w:marRight w:val="0"/>
      <w:marTop w:val="0"/>
      <w:marBottom w:val="0"/>
      <w:divBdr>
        <w:top w:val="none" w:sz="0" w:space="0" w:color="auto"/>
        <w:left w:val="none" w:sz="0" w:space="0" w:color="auto"/>
        <w:bottom w:val="none" w:sz="0" w:space="0" w:color="auto"/>
        <w:right w:val="none" w:sz="0" w:space="0" w:color="auto"/>
      </w:divBdr>
      <w:divsChild>
        <w:div w:id="1164735807">
          <w:marLeft w:val="432"/>
          <w:marRight w:val="0"/>
          <w:marTop w:val="86"/>
          <w:marBottom w:val="0"/>
          <w:divBdr>
            <w:top w:val="none" w:sz="0" w:space="0" w:color="auto"/>
            <w:left w:val="none" w:sz="0" w:space="0" w:color="auto"/>
            <w:bottom w:val="none" w:sz="0" w:space="0" w:color="auto"/>
            <w:right w:val="none" w:sz="0" w:space="0" w:color="auto"/>
          </w:divBdr>
        </w:div>
      </w:divsChild>
    </w:div>
    <w:div w:id="409935450">
      <w:bodyDiv w:val="1"/>
      <w:marLeft w:val="0"/>
      <w:marRight w:val="0"/>
      <w:marTop w:val="0"/>
      <w:marBottom w:val="0"/>
      <w:divBdr>
        <w:top w:val="none" w:sz="0" w:space="0" w:color="auto"/>
        <w:left w:val="none" w:sz="0" w:space="0" w:color="auto"/>
        <w:bottom w:val="none" w:sz="0" w:space="0" w:color="auto"/>
        <w:right w:val="none" w:sz="0" w:space="0" w:color="auto"/>
      </w:divBdr>
      <w:divsChild>
        <w:div w:id="1382437968">
          <w:marLeft w:val="432"/>
          <w:marRight w:val="0"/>
          <w:marTop w:val="86"/>
          <w:marBottom w:val="0"/>
          <w:divBdr>
            <w:top w:val="none" w:sz="0" w:space="0" w:color="auto"/>
            <w:left w:val="none" w:sz="0" w:space="0" w:color="auto"/>
            <w:bottom w:val="none" w:sz="0" w:space="0" w:color="auto"/>
            <w:right w:val="none" w:sz="0" w:space="0" w:color="auto"/>
          </w:divBdr>
        </w:div>
      </w:divsChild>
    </w:div>
    <w:div w:id="643701791">
      <w:bodyDiv w:val="1"/>
      <w:marLeft w:val="0"/>
      <w:marRight w:val="0"/>
      <w:marTop w:val="0"/>
      <w:marBottom w:val="0"/>
      <w:divBdr>
        <w:top w:val="none" w:sz="0" w:space="0" w:color="auto"/>
        <w:left w:val="none" w:sz="0" w:space="0" w:color="auto"/>
        <w:bottom w:val="none" w:sz="0" w:space="0" w:color="auto"/>
        <w:right w:val="none" w:sz="0" w:space="0" w:color="auto"/>
      </w:divBdr>
      <w:divsChild>
        <w:div w:id="1646012049">
          <w:marLeft w:val="1008"/>
          <w:marRight w:val="0"/>
          <w:marTop w:val="106"/>
          <w:marBottom w:val="0"/>
          <w:divBdr>
            <w:top w:val="none" w:sz="0" w:space="0" w:color="auto"/>
            <w:left w:val="none" w:sz="0" w:space="0" w:color="auto"/>
            <w:bottom w:val="none" w:sz="0" w:space="0" w:color="auto"/>
            <w:right w:val="none" w:sz="0" w:space="0" w:color="auto"/>
          </w:divBdr>
        </w:div>
      </w:divsChild>
    </w:div>
    <w:div w:id="1000154900">
      <w:bodyDiv w:val="1"/>
      <w:marLeft w:val="0"/>
      <w:marRight w:val="0"/>
      <w:marTop w:val="0"/>
      <w:marBottom w:val="0"/>
      <w:divBdr>
        <w:top w:val="none" w:sz="0" w:space="0" w:color="auto"/>
        <w:left w:val="none" w:sz="0" w:space="0" w:color="auto"/>
        <w:bottom w:val="none" w:sz="0" w:space="0" w:color="auto"/>
        <w:right w:val="none" w:sz="0" w:space="0" w:color="auto"/>
      </w:divBdr>
    </w:div>
    <w:div w:id="1052853051">
      <w:bodyDiv w:val="1"/>
      <w:marLeft w:val="0"/>
      <w:marRight w:val="0"/>
      <w:marTop w:val="0"/>
      <w:marBottom w:val="0"/>
      <w:divBdr>
        <w:top w:val="none" w:sz="0" w:space="0" w:color="auto"/>
        <w:left w:val="none" w:sz="0" w:space="0" w:color="auto"/>
        <w:bottom w:val="none" w:sz="0" w:space="0" w:color="auto"/>
        <w:right w:val="none" w:sz="0" w:space="0" w:color="auto"/>
      </w:divBdr>
      <w:divsChild>
        <w:div w:id="1913730680">
          <w:marLeft w:val="1008"/>
          <w:marRight w:val="0"/>
          <w:marTop w:val="106"/>
          <w:marBottom w:val="0"/>
          <w:divBdr>
            <w:top w:val="none" w:sz="0" w:space="0" w:color="auto"/>
            <w:left w:val="none" w:sz="0" w:space="0" w:color="auto"/>
            <w:bottom w:val="none" w:sz="0" w:space="0" w:color="auto"/>
            <w:right w:val="none" w:sz="0" w:space="0" w:color="auto"/>
          </w:divBdr>
        </w:div>
      </w:divsChild>
    </w:div>
    <w:div w:id="1488594907">
      <w:bodyDiv w:val="1"/>
      <w:marLeft w:val="0"/>
      <w:marRight w:val="0"/>
      <w:marTop w:val="0"/>
      <w:marBottom w:val="0"/>
      <w:divBdr>
        <w:top w:val="none" w:sz="0" w:space="0" w:color="auto"/>
        <w:left w:val="none" w:sz="0" w:space="0" w:color="auto"/>
        <w:bottom w:val="none" w:sz="0" w:space="0" w:color="auto"/>
        <w:right w:val="none" w:sz="0" w:space="0" w:color="auto"/>
      </w:divBdr>
    </w:div>
    <w:div w:id="2037538986">
      <w:bodyDiv w:val="1"/>
      <w:marLeft w:val="0"/>
      <w:marRight w:val="0"/>
      <w:marTop w:val="0"/>
      <w:marBottom w:val="0"/>
      <w:divBdr>
        <w:top w:val="none" w:sz="0" w:space="0" w:color="auto"/>
        <w:left w:val="none" w:sz="0" w:space="0" w:color="auto"/>
        <w:bottom w:val="none" w:sz="0" w:space="0" w:color="auto"/>
        <w:right w:val="none" w:sz="0" w:space="0" w:color="auto"/>
      </w:divBdr>
      <w:divsChild>
        <w:div w:id="1179930976">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BA94-988A-43B5-AE95-A433702C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Civin, Joshua I</dc:creator>
  <cp:lastModifiedBy>Zuckerman, Andrew</cp:lastModifiedBy>
  <cp:revision>3</cp:revision>
  <dcterms:created xsi:type="dcterms:W3CDTF">2015-01-05T10:44:00Z</dcterms:created>
  <dcterms:modified xsi:type="dcterms:W3CDTF">2015-01-05T17:16:00Z</dcterms:modified>
</cp:coreProperties>
</file>