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31B4" w:rsidRDefault="007F7ABC">
      <w:pPr>
        <w:pStyle w:val="Heading2"/>
        <w:rPr>
          <w:i w:val="0"/>
        </w:rPr>
      </w:pPr>
      <w:bookmarkStart w:id="0" w:name="_5wwaq1tj70al" w:colFirst="0" w:colLast="0"/>
      <w:bookmarkStart w:id="1" w:name="_GoBack"/>
      <w:bookmarkEnd w:id="0"/>
      <w:bookmarkEnd w:id="1"/>
      <w:r>
        <w:rPr>
          <w:i w:val="0"/>
        </w:rPr>
        <w:t>Assistive Technology Consideration: Student, Environment, Tasks, and Tools (SETT)</w:t>
      </w:r>
    </w:p>
    <w:p w:rsidR="00F031B4" w:rsidRDefault="00F031B4"/>
    <w:tbl>
      <w:tblPr>
        <w:tblStyle w:val="a"/>
        <w:tblW w:w="14238" w:type="dxa"/>
        <w:tblLayout w:type="fixed"/>
        <w:tblLook w:val="0400" w:firstRow="0" w:lastRow="0" w:firstColumn="0" w:lastColumn="0" w:noHBand="0" w:noVBand="1"/>
      </w:tblPr>
      <w:tblGrid>
        <w:gridCol w:w="2448"/>
        <w:gridCol w:w="3960"/>
        <w:gridCol w:w="990"/>
        <w:gridCol w:w="3960"/>
        <w:gridCol w:w="900"/>
        <w:gridCol w:w="1980"/>
      </w:tblGrid>
      <w:tr w:rsidR="00F031B4">
        <w:tc>
          <w:tcPr>
            <w:tcW w:w="2448" w:type="dxa"/>
          </w:tcPr>
          <w:p w:rsidR="00F031B4" w:rsidRDefault="007F7ABC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Student:</w:t>
            </w:r>
          </w:p>
        </w:tc>
        <w:tc>
          <w:tcPr>
            <w:tcW w:w="396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Comfortaa" w:eastAsia="Comfortaa" w:hAnsi="Comfortaa" w:cs="Comfortaa"/>
                <w:sz w:val="19"/>
                <w:szCs w:val="19"/>
              </w:rPr>
            </w:pPr>
          </w:p>
        </w:tc>
        <w:tc>
          <w:tcPr>
            <w:tcW w:w="990" w:type="dxa"/>
          </w:tcPr>
          <w:p w:rsidR="00F031B4" w:rsidRDefault="007F7ABC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Comfortaa" w:eastAsia="Comfortaa" w:hAnsi="Comfortaa" w:cs="Comfortaa"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School</w:t>
            </w:r>
            <w:r>
              <w:rPr>
                <w:rFonts w:ascii="Comfortaa" w:eastAsia="Comfortaa" w:hAnsi="Comfortaa" w:cs="Comfortaa"/>
                <w:sz w:val="19"/>
                <w:szCs w:val="19"/>
              </w:rPr>
              <w:t>:</w:t>
            </w:r>
          </w:p>
        </w:tc>
        <w:tc>
          <w:tcPr>
            <w:tcW w:w="396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Comfortaa" w:eastAsia="Comfortaa" w:hAnsi="Comfortaa" w:cs="Comfortaa"/>
                <w:sz w:val="19"/>
                <w:szCs w:val="19"/>
              </w:rPr>
            </w:pPr>
          </w:p>
        </w:tc>
        <w:tc>
          <w:tcPr>
            <w:tcW w:w="900" w:type="dxa"/>
          </w:tcPr>
          <w:p w:rsidR="00F031B4" w:rsidRDefault="007F7ABC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Grade:</w:t>
            </w:r>
          </w:p>
        </w:tc>
        <w:tc>
          <w:tcPr>
            <w:tcW w:w="198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</w:pPr>
          </w:p>
        </w:tc>
      </w:tr>
      <w:tr w:rsidR="00F031B4">
        <w:tc>
          <w:tcPr>
            <w:tcW w:w="2448" w:type="dxa"/>
          </w:tcPr>
          <w:p w:rsidR="00F031B4" w:rsidRDefault="007F7ABC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Team Participants:</w:t>
            </w:r>
          </w:p>
        </w:tc>
        <w:tc>
          <w:tcPr>
            <w:tcW w:w="11790" w:type="dxa"/>
            <w:gridSpan w:val="5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Comfortaa" w:eastAsia="Comfortaa" w:hAnsi="Comfortaa" w:cs="Comfortaa"/>
                <w:sz w:val="19"/>
                <w:szCs w:val="19"/>
              </w:rPr>
            </w:pPr>
          </w:p>
        </w:tc>
      </w:tr>
      <w:tr w:rsidR="00F031B4">
        <w:tc>
          <w:tcPr>
            <w:tcW w:w="2448" w:type="dxa"/>
          </w:tcPr>
          <w:p w:rsidR="00F031B4" w:rsidRDefault="007F7ABC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Case Manager:</w:t>
            </w:r>
          </w:p>
        </w:tc>
        <w:tc>
          <w:tcPr>
            <w:tcW w:w="396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Comfortaa" w:eastAsia="Comfortaa" w:hAnsi="Comfortaa" w:cs="Comfortaa"/>
                <w:sz w:val="19"/>
                <w:szCs w:val="19"/>
              </w:rPr>
            </w:pPr>
          </w:p>
        </w:tc>
        <w:tc>
          <w:tcPr>
            <w:tcW w:w="99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</w:p>
        </w:tc>
        <w:tc>
          <w:tcPr>
            <w:tcW w:w="396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Comfortaa" w:eastAsia="Comfortaa" w:hAnsi="Comfortaa" w:cs="Comfortaa"/>
                <w:sz w:val="19"/>
                <w:szCs w:val="19"/>
              </w:rPr>
            </w:pPr>
          </w:p>
        </w:tc>
        <w:tc>
          <w:tcPr>
            <w:tcW w:w="900" w:type="dxa"/>
          </w:tcPr>
          <w:p w:rsidR="00F031B4" w:rsidRDefault="007F7ABC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Date:</w:t>
            </w:r>
          </w:p>
        </w:tc>
        <w:tc>
          <w:tcPr>
            <w:tcW w:w="1980" w:type="dxa"/>
          </w:tcPr>
          <w:p w:rsidR="00F031B4" w:rsidRDefault="00F031B4" w:rsidP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</w:pPr>
          </w:p>
        </w:tc>
      </w:tr>
    </w:tbl>
    <w:p w:rsidR="00F031B4" w:rsidRDefault="00F031B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427"/>
        <w:gridCol w:w="1905"/>
        <w:gridCol w:w="2835"/>
        <w:gridCol w:w="2191"/>
        <w:gridCol w:w="2439"/>
      </w:tblGrid>
      <w:tr w:rsidR="00F031B4" w:rsidTr="00714446">
        <w:trPr>
          <w:trHeight w:val="1439"/>
        </w:trPr>
        <w:tc>
          <w:tcPr>
            <w:tcW w:w="4854" w:type="dxa"/>
            <w:gridSpan w:val="2"/>
            <w:vAlign w:val="center"/>
          </w:tcPr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STUDENT</w:t>
            </w:r>
          </w:p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omfortaa" w:eastAsia="Comfortaa" w:hAnsi="Comfortaa" w:cs="Comfortaa"/>
                <w:sz w:val="17"/>
                <w:szCs w:val="17"/>
              </w:rPr>
            </w:pPr>
            <w:r>
              <w:rPr>
                <w:rFonts w:ascii="Comfortaa" w:eastAsia="Comfortaa" w:hAnsi="Comfortaa" w:cs="Comfortaa"/>
                <w:sz w:val="17"/>
                <w:szCs w:val="17"/>
              </w:rPr>
              <w:t xml:space="preserve">What are the student’s strengths </w:t>
            </w:r>
            <w:r>
              <w:rPr>
                <w:rFonts w:ascii="Comfortaa" w:eastAsia="Comfortaa" w:hAnsi="Comfortaa" w:cs="Comfortaa"/>
                <w:sz w:val="17"/>
                <w:szCs w:val="17"/>
              </w:rPr>
              <w:br/>
              <w:t>and learning barriers?</w:t>
            </w:r>
          </w:p>
        </w:tc>
        <w:tc>
          <w:tcPr>
            <w:tcW w:w="1905" w:type="dxa"/>
            <w:vAlign w:val="center"/>
          </w:tcPr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ENVIRONMENT</w:t>
            </w:r>
          </w:p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omfortaa" w:eastAsia="Comfortaa" w:hAnsi="Comfortaa" w:cs="Comfortaa"/>
                <w:sz w:val="17"/>
                <w:szCs w:val="17"/>
              </w:rPr>
            </w:pPr>
            <w:r>
              <w:rPr>
                <w:rFonts w:ascii="Comfortaa" w:eastAsia="Comfortaa" w:hAnsi="Comfortaa" w:cs="Comfortaa"/>
                <w:sz w:val="17"/>
                <w:szCs w:val="17"/>
              </w:rPr>
              <w:t>Classes and situations where help is needed?</w:t>
            </w:r>
          </w:p>
        </w:tc>
        <w:tc>
          <w:tcPr>
            <w:tcW w:w="2835" w:type="dxa"/>
            <w:vAlign w:val="center"/>
          </w:tcPr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omfortaa" w:eastAsia="Comfortaa" w:hAnsi="Comfortaa" w:cs="Comfortaa"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TASKS</w:t>
            </w:r>
            <w:r>
              <w:rPr>
                <w:rFonts w:ascii="Comfortaa" w:eastAsia="Comfortaa" w:hAnsi="Comfortaa" w:cs="Comfortaa"/>
                <w:sz w:val="19"/>
                <w:szCs w:val="19"/>
              </w:rPr>
              <w:t>:</w:t>
            </w:r>
          </w:p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omfortaa" w:eastAsia="Comfortaa" w:hAnsi="Comfortaa" w:cs="Comfortaa"/>
                <w:sz w:val="17"/>
                <w:szCs w:val="17"/>
              </w:rPr>
            </w:pPr>
            <w:r>
              <w:rPr>
                <w:rFonts w:ascii="Comfortaa" w:eastAsia="Comfortaa" w:hAnsi="Comfortaa" w:cs="Comfortaa"/>
                <w:sz w:val="17"/>
                <w:szCs w:val="17"/>
              </w:rPr>
              <w:t>What are the tasks that the student needs to be able to accomplish?</w:t>
            </w:r>
          </w:p>
        </w:tc>
        <w:tc>
          <w:tcPr>
            <w:tcW w:w="2191" w:type="dxa"/>
            <w:vAlign w:val="center"/>
          </w:tcPr>
          <w:p w:rsidR="00F031B4" w:rsidRDefault="007F7ABC">
            <w:pPr>
              <w:spacing w:before="0"/>
              <w:jc w:val="center"/>
              <w:rPr>
                <w:rFonts w:ascii="Comfortaa" w:eastAsia="Comfortaa" w:hAnsi="Comfortaa" w:cs="Comfortaa"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TOOLS</w:t>
            </w:r>
            <w:r>
              <w:rPr>
                <w:rFonts w:ascii="Comfortaa" w:eastAsia="Comfortaa" w:hAnsi="Comfortaa" w:cs="Comfortaa"/>
                <w:sz w:val="19"/>
                <w:szCs w:val="19"/>
              </w:rPr>
              <w:t>:</w:t>
            </w:r>
          </w:p>
          <w:p w:rsidR="00F031B4" w:rsidRDefault="007F7ABC">
            <w:pPr>
              <w:spacing w:before="0"/>
              <w:jc w:val="center"/>
              <w:rPr>
                <w:rFonts w:ascii="Comfortaa" w:eastAsia="Comfortaa" w:hAnsi="Comfortaa" w:cs="Comfortaa"/>
                <w:b/>
                <w:i/>
                <w:sz w:val="17"/>
                <w:szCs w:val="17"/>
              </w:rPr>
            </w:pPr>
            <w:r>
              <w:rPr>
                <w:rFonts w:ascii="Comfortaa" w:eastAsia="Comfortaa" w:hAnsi="Comfortaa" w:cs="Comfortaa"/>
                <w:sz w:val="17"/>
                <w:szCs w:val="17"/>
              </w:rPr>
              <w:t>What tools are you already using?  What tools or strategies could match the student needs</w:t>
            </w:r>
            <w:r>
              <w:rPr>
                <w:rFonts w:ascii="Comfortaa" w:eastAsia="Comfortaa" w:hAnsi="Comfortaa" w:cs="Comfortaa"/>
                <w:i/>
                <w:sz w:val="17"/>
                <w:szCs w:val="17"/>
              </w:rPr>
              <w:t>?</w:t>
            </w:r>
          </w:p>
        </w:tc>
        <w:tc>
          <w:tcPr>
            <w:tcW w:w="2439" w:type="dxa"/>
            <w:vAlign w:val="center"/>
          </w:tcPr>
          <w:p w:rsidR="00F031B4" w:rsidRDefault="007F7ABC">
            <w:pPr>
              <w:spacing w:before="0"/>
              <w:jc w:val="center"/>
              <w:rPr>
                <w:rFonts w:ascii="Comfortaa" w:eastAsia="Comfortaa" w:hAnsi="Comfortaa" w:cs="Comfortaa"/>
                <w:b/>
                <w:sz w:val="19"/>
                <w:szCs w:val="19"/>
              </w:rPr>
            </w:pPr>
            <w:r>
              <w:rPr>
                <w:rFonts w:ascii="Comfortaa" w:eastAsia="Comfortaa" w:hAnsi="Comfortaa" w:cs="Comfortaa"/>
                <w:b/>
                <w:sz w:val="19"/>
                <w:szCs w:val="19"/>
              </w:rPr>
              <w:t>BARRIERS:</w:t>
            </w:r>
          </w:p>
          <w:p w:rsidR="00F031B4" w:rsidRDefault="007F7ABC">
            <w:pPr>
              <w:spacing w:before="0"/>
              <w:jc w:val="center"/>
              <w:rPr>
                <w:rFonts w:ascii="Comfortaa" w:eastAsia="Comfortaa" w:hAnsi="Comfortaa" w:cs="Comfortaa"/>
                <w:sz w:val="17"/>
                <w:szCs w:val="17"/>
              </w:rPr>
            </w:pPr>
            <w:r>
              <w:rPr>
                <w:rFonts w:ascii="Comfortaa" w:eastAsia="Comfortaa" w:hAnsi="Comfortaa" w:cs="Comfortaa"/>
                <w:sz w:val="17"/>
                <w:szCs w:val="17"/>
              </w:rPr>
              <w:t>What potential challenges to the student’sindependence, engagement, or product might these tools create?</w:t>
            </w:r>
          </w:p>
        </w:tc>
      </w:tr>
      <w:tr w:rsidR="00F031B4" w:rsidTr="007F7ABC">
        <w:trPr>
          <w:trHeight w:val="4320"/>
        </w:trPr>
        <w:tc>
          <w:tcPr>
            <w:tcW w:w="2427" w:type="dxa"/>
          </w:tcPr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427" w:type="dxa"/>
          </w:tcPr>
          <w:p w:rsidR="00F031B4" w:rsidRDefault="00F031B4">
            <w:pPr>
              <w:rPr>
                <w:i/>
                <w:color w:val="999999"/>
              </w:rPr>
            </w:pPr>
          </w:p>
        </w:tc>
        <w:tc>
          <w:tcPr>
            <w:tcW w:w="1905" w:type="dxa"/>
          </w:tcPr>
          <w:p w:rsidR="00F031B4" w:rsidRDefault="00F0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</w:tcPr>
          <w:p w:rsidR="00F031B4" w:rsidRDefault="007F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191" w:type="dxa"/>
          </w:tcPr>
          <w:p w:rsidR="00F031B4" w:rsidRDefault="00F031B4">
            <w:pPr>
              <w:rPr>
                <w:i/>
                <w:color w:val="999999"/>
              </w:rPr>
            </w:pPr>
            <w:bookmarkStart w:id="2" w:name="_vv0zbkvf24oe" w:colFirst="0" w:colLast="0"/>
            <w:bookmarkEnd w:id="2"/>
          </w:p>
        </w:tc>
        <w:tc>
          <w:tcPr>
            <w:tcW w:w="2439" w:type="dxa"/>
          </w:tcPr>
          <w:p w:rsidR="00F031B4" w:rsidRDefault="00F0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bookmarkStart w:id="3" w:name="_gfrfdfy6lnbn" w:colFirst="0" w:colLast="0"/>
            <w:bookmarkEnd w:id="3"/>
          </w:p>
        </w:tc>
      </w:tr>
    </w:tbl>
    <w:p w:rsidR="00F031B4" w:rsidRDefault="00F031B4">
      <w:pPr>
        <w:spacing w:before="0"/>
        <w:rPr>
          <w:rFonts w:ascii="Comfortaa" w:eastAsia="Comfortaa" w:hAnsi="Comfortaa" w:cs="Comfortaa"/>
        </w:rPr>
      </w:pPr>
    </w:p>
    <w:p w:rsidR="00F031B4" w:rsidRDefault="00F031B4">
      <w:pPr>
        <w:pBdr>
          <w:top w:val="nil"/>
          <w:left w:val="nil"/>
          <w:bottom w:val="nil"/>
          <w:right w:val="nil"/>
          <w:between w:val="nil"/>
        </w:pBdr>
      </w:pPr>
    </w:p>
    <w:sectPr w:rsidR="00F031B4">
      <w:footerReference w:type="default" r:id="rId6"/>
      <w:pgSz w:w="15840" w:h="12240"/>
      <w:pgMar w:top="864" w:right="864" w:bottom="864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CC" w:rsidRDefault="007F7ABC">
      <w:pPr>
        <w:spacing w:before="0"/>
      </w:pPr>
      <w:r>
        <w:separator/>
      </w:r>
    </w:p>
  </w:endnote>
  <w:endnote w:type="continuationSeparator" w:id="0">
    <w:p w:rsidR="00BC29CC" w:rsidRDefault="007F7A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forta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1B4" w:rsidRDefault="007F7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</w:pPr>
    <w:r>
      <w:t xml:space="preserve">HIAT – Team SETT </w:t>
    </w:r>
    <w:proofErr w:type="gramStart"/>
    <w:r>
      <w:t>Form  –</w:t>
    </w:r>
    <w:proofErr w:type="gramEnd"/>
    <w:r>
      <w:t xml:space="preserve"> Rev. 7/2019</w:t>
    </w:r>
    <w:r>
      <w:tab/>
    </w:r>
    <w:r>
      <w:tab/>
    </w:r>
    <w:hyperlink r:id="rId1">
      <w:r>
        <w:rPr>
          <w:color w:val="1155CC"/>
          <w:u w:val="single"/>
        </w:rPr>
        <w:t>www.montgomeryschoolsmd.org/departments/hiat</w:t>
      </w:r>
    </w:hyperlink>
    <w:r>
      <w:t xml:space="preserve">  Adapted from </w:t>
    </w:r>
    <w:hyperlink r:id="rId2">
      <w:r>
        <w:rPr>
          <w:color w:val="1155CC"/>
          <w:u w:val="single"/>
        </w:rPr>
        <w:t>http://www.joyzabala.com/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CC" w:rsidRDefault="007F7ABC">
      <w:pPr>
        <w:spacing w:before="0"/>
      </w:pPr>
      <w:r>
        <w:separator/>
      </w:r>
    </w:p>
  </w:footnote>
  <w:footnote w:type="continuationSeparator" w:id="0">
    <w:p w:rsidR="00BC29CC" w:rsidRDefault="007F7AB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4"/>
    <w:rsid w:val="001953BE"/>
    <w:rsid w:val="00714446"/>
    <w:rsid w:val="007F7ABC"/>
    <w:rsid w:val="00BC29CC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CEA0D-631E-47B0-9941-240810C5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jc w:val="center"/>
      <w:outlineLvl w:val="1"/>
    </w:pPr>
    <w:rPr>
      <w:rFonts w:ascii="Comfortaa" w:eastAsia="Comfortaa" w:hAnsi="Comfortaa" w:cs="Comfortaa"/>
      <w:b/>
      <w:i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jc w:val="center"/>
      <w:outlineLvl w:val="2"/>
    </w:pPr>
    <w:rPr>
      <w:rFonts w:ascii="Comfortaa" w:eastAsia="Comfortaa" w:hAnsi="Comfortaa" w:cs="Comfortaa"/>
      <w:b/>
      <w:color w:val="4F81BD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omfortaa" w:eastAsia="Comfortaa" w:hAnsi="Comfortaa" w:cs="Comfortaa"/>
      <w:b/>
      <w:i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yzabala.com/" TargetMode="External"/><Relationship Id="rId1" Type="http://schemas.openxmlformats.org/officeDocument/2006/relationships/hyperlink" Target="http://www.montgomeryschoolsmd.org/departments/hi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Hamm, Kathleen W</dc:creator>
  <cp:lastModifiedBy>Hamm, Kathleen W</cp:lastModifiedBy>
  <cp:revision>4</cp:revision>
  <dcterms:created xsi:type="dcterms:W3CDTF">2019-07-25T18:24:00Z</dcterms:created>
  <dcterms:modified xsi:type="dcterms:W3CDTF">2019-07-25T18:35:00Z</dcterms:modified>
</cp:coreProperties>
</file>